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01" w:rsidRPr="00052E2A" w:rsidRDefault="00856782">
      <w:pPr>
        <w:pStyle w:val="Titre"/>
        <w:rPr>
          <w:rFonts w:ascii="Acceseditionsscript Normal" w:hAnsi="Acceseditionsscript Normal"/>
          <w:b w:val="0"/>
          <w:sz w:val="24"/>
        </w:rPr>
      </w:pPr>
      <w:r w:rsidRPr="00052E2A">
        <w:rPr>
          <w:rFonts w:ascii="Acceseditionsscript Normal" w:hAnsi="Acceseditionsscript Normal"/>
          <w:sz w:val="24"/>
        </w:rPr>
        <w:t>P</w:t>
      </w:r>
      <w:r w:rsidR="008C1648" w:rsidRPr="00052E2A">
        <w:rPr>
          <w:rFonts w:ascii="Acceseditionsscript Normal" w:hAnsi="Acceseditionsscript Normal"/>
          <w:sz w:val="24"/>
        </w:rPr>
        <w:t>ROG</w:t>
      </w:r>
      <w:r w:rsidR="00192D01" w:rsidRPr="00052E2A">
        <w:rPr>
          <w:rFonts w:ascii="Acceseditionsscript Normal" w:hAnsi="Acceseditionsscript Normal"/>
          <w:sz w:val="24"/>
        </w:rPr>
        <w:t xml:space="preserve"> </w:t>
      </w:r>
      <w:r w:rsidR="008C1648" w:rsidRPr="00052E2A">
        <w:rPr>
          <w:rFonts w:ascii="Acceseditionsscript Normal" w:hAnsi="Acceseditionsscript Normal"/>
          <w:sz w:val="24"/>
        </w:rPr>
        <w:t>début de cycle</w:t>
      </w:r>
      <w:r w:rsidR="00192D01" w:rsidRPr="00052E2A">
        <w:rPr>
          <w:rFonts w:ascii="Acceseditionsscript Normal" w:hAnsi="Acceseditionsscript Normal"/>
          <w:b w:val="0"/>
          <w:sz w:val="24"/>
        </w:rPr>
        <w:t> : compétences et activités</w:t>
      </w:r>
      <w:r w:rsidR="00C962E7" w:rsidRPr="00052E2A">
        <w:rPr>
          <w:rFonts w:ascii="Acceseditionsscript Normal" w:hAnsi="Acceseditionsscript Normal"/>
          <w:b w:val="0"/>
          <w:sz w:val="24"/>
        </w:rPr>
        <w:t xml:space="preserve"> </w:t>
      </w:r>
    </w:p>
    <w:p w:rsidR="006E3EB9" w:rsidRPr="00052E2A" w:rsidRDefault="008E28CE" w:rsidP="006E3EB9">
      <w:pPr>
        <w:jc w:val="center"/>
        <w:rPr>
          <w:rFonts w:ascii="The Only Exception" w:hAnsi="The Only Exception"/>
          <w:i/>
          <w:sz w:val="28"/>
          <w:u w:val="single"/>
        </w:rPr>
      </w:pPr>
      <w:r w:rsidRPr="00052E2A">
        <w:rPr>
          <w:rFonts w:ascii="The Only Exception" w:hAnsi="The Only Exception"/>
          <w:i/>
          <w:color w:val="0080FF"/>
          <w:sz w:val="28"/>
          <w:u w:val="single"/>
        </w:rPr>
        <w:t>Découvrir les nombres et leurs utilisations</w:t>
      </w:r>
    </w:p>
    <w:p w:rsidR="006E3EB9" w:rsidRPr="00052E2A" w:rsidRDefault="00040803">
      <w:pPr>
        <w:rPr>
          <w:rFonts w:ascii="Acceseditionsscript Normal" w:hAnsi="Acceseditionsscript Normal"/>
          <w:b/>
          <w:i/>
          <w:sz w:val="10"/>
          <w:u w:val="single"/>
        </w:rPr>
      </w:pPr>
      <w:r w:rsidRPr="00052E2A">
        <w:rPr>
          <w:rFonts w:ascii="Acceseditionsscript Normal" w:hAnsi="Acceseditionsscript Normal"/>
          <w:b/>
          <w:i/>
          <w:sz w:val="32"/>
          <w:u w:val="single"/>
        </w:rPr>
        <w:t xml:space="preserve"> 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903"/>
        <w:gridCol w:w="2767"/>
        <w:gridCol w:w="2835"/>
        <w:gridCol w:w="2835"/>
        <w:gridCol w:w="2836"/>
      </w:tblGrid>
      <w:tr w:rsidR="006E3EB9" w:rsidRPr="00052E2A" w:rsidTr="00B66959">
        <w:trPr>
          <w:trHeight w:val="11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B9" w:rsidRPr="00052E2A" w:rsidRDefault="00431191" w:rsidP="0061695B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052E2A">
              <w:rPr>
                <w:rFonts w:ascii="Acceseditionsscript Normal" w:hAnsi="Acceseditionsscript Normal"/>
                <w:b/>
                <w:sz w:val="20"/>
              </w:rPr>
              <w:t>Apprentissages</w:t>
            </w:r>
          </w:p>
          <w:p w:rsidR="002F7BE0" w:rsidRPr="00052E2A" w:rsidRDefault="002F7BE0" w:rsidP="0061695B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052E2A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6E3EB9" w:rsidRPr="00052E2A" w:rsidRDefault="007841A5" w:rsidP="0061695B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A30487" w:rsidRPr="00052E2A" w:rsidRDefault="00A30487" w:rsidP="0061695B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C302F6" w:rsidRPr="00052E2A" w:rsidRDefault="00C302F6" w:rsidP="0061695B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052E2A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052E2A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052E2A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052E2A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052E2A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FE4D65" w:rsidRPr="00052E2A" w:rsidTr="00C302F6">
        <w:trPr>
          <w:trHeight w:val="422"/>
        </w:trPr>
        <w:tc>
          <w:tcPr>
            <w:tcW w:w="16160" w:type="dxa"/>
            <w:gridSpan w:val="6"/>
            <w:shd w:val="clear" w:color="auto" w:fill="EB98A7"/>
          </w:tcPr>
          <w:p w:rsidR="00FE4D65" w:rsidRPr="00052E2A" w:rsidRDefault="000D2543" w:rsidP="00FE4D65">
            <w:pPr>
              <w:jc w:val="center"/>
              <w:rPr>
                <w:rFonts w:ascii="AcceseditionsscriptO Standard" w:hAnsi="AcceseditionsscriptO Standard"/>
                <w:sz w:val="16"/>
                <w:szCs w:val="16"/>
              </w:rPr>
            </w:pPr>
            <w:r w:rsidRPr="00052E2A">
              <w:rPr>
                <w:rFonts w:ascii="AcceseditionsscriptO Standard" w:hAnsi="AcceseditionsscriptO Standard"/>
                <w:szCs w:val="16"/>
              </w:rPr>
              <w:t>Construire le nombre pour exprimer des quantités</w:t>
            </w:r>
          </w:p>
        </w:tc>
      </w:tr>
      <w:tr w:rsidR="00431191" w:rsidRPr="00052E2A" w:rsidTr="00431191">
        <w:tc>
          <w:tcPr>
            <w:tcW w:w="16160" w:type="dxa"/>
            <w:gridSpan w:val="6"/>
            <w:shd w:val="clear" w:color="auto" w:fill="auto"/>
          </w:tcPr>
          <w:p w:rsidR="00431191" w:rsidRPr="00052E2A" w:rsidRDefault="00431191" w:rsidP="00431191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052E2A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431191" w:rsidRPr="00052E2A" w:rsidRDefault="00431191" w:rsidP="00431191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Utiliser les nombres :</w:t>
            </w: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 Évaluer et comparer des collections d’objets avec des procédures numériques ou non numériques / Mobiliser </w:t>
            </w:r>
            <w:r w:rsidRPr="00052E2A">
              <w:rPr>
                <w:rFonts w:ascii="Acceseditionsscript Normal" w:hAnsi="Acceseditionsscript Normal"/>
                <w:b/>
                <w:sz w:val="18"/>
                <w:szCs w:val="16"/>
              </w:rPr>
              <w:t>des symboles analogiques, verbaux,</w:t>
            </w: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 conventionnels ou non conventionnels pour communiquer des informations orales et écrites sur une quantité</w:t>
            </w:r>
          </w:p>
          <w:p w:rsidR="00431191" w:rsidRPr="00052E2A" w:rsidRDefault="00431191" w:rsidP="00431191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Étudier les nombres :</w:t>
            </w: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 Avoir compris que le cardinal ne change pas si on modifie la disposition spatiale ou la nature des éléments</w:t>
            </w:r>
          </w:p>
          <w:p w:rsidR="00431191" w:rsidRPr="00052E2A" w:rsidRDefault="00431191" w:rsidP="00431191">
            <w:pPr>
              <w:rPr>
                <w:rFonts w:ascii="AcceseditionsscriptO Standard" w:hAnsi="AcceseditionsscriptO Standard"/>
                <w:sz w:val="10"/>
                <w:szCs w:val="16"/>
              </w:rPr>
            </w:pPr>
          </w:p>
        </w:tc>
      </w:tr>
      <w:tr w:rsidR="00F61233" w:rsidRPr="00052E2A" w:rsidTr="00F61233">
        <w:trPr>
          <w:trHeight w:val="318"/>
        </w:trPr>
        <w:tc>
          <w:tcPr>
            <w:tcW w:w="1984" w:type="dxa"/>
            <w:vMerge w:val="restart"/>
            <w:vAlign w:val="center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Comparer des collections afin de familiariser les élèves avec les quantités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14176" w:type="dxa"/>
            <w:gridSpan w:val="5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  <w:t>Estimer des quantités de façon progressive : Beaucoup / peu  - Trop / pas assez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F61233" w:rsidRPr="00052E2A" w:rsidTr="00731C19">
        <w:trPr>
          <w:trHeight w:val="632"/>
        </w:trPr>
        <w:tc>
          <w:tcPr>
            <w:tcW w:w="1984" w:type="dxa"/>
            <w:vMerge/>
            <w:vAlign w:val="center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bottom w:val="single" w:sz="4" w:space="0" w:color="auto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les </w:t>
            </w:r>
            <w:r w:rsidR="00BC1C3F"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bouchons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ACCES</w:t>
            </w:r>
            <w:proofErr w:type="spellEnd"/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)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ours et les bacs à glaçons</w:t>
            </w:r>
          </w:p>
          <w:p w:rsidR="00C73EF7" w:rsidRPr="00052E2A" w:rsidRDefault="00C73EF7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Les haricots / les voitures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</w:pPr>
          </w:p>
        </w:tc>
        <w:tc>
          <w:tcPr>
            <w:tcW w:w="11273" w:type="dxa"/>
            <w:gridSpan w:val="4"/>
            <w:tcBorders>
              <w:top w:val="nil"/>
              <w:bottom w:val="single" w:sz="4" w:space="0" w:color="auto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Valider son activité en nommant trop / pas assez</w:t>
            </w:r>
          </w:p>
        </w:tc>
      </w:tr>
      <w:tr w:rsidR="00F61233" w:rsidRPr="00052E2A" w:rsidTr="005729C6">
        <w:tc>
          <w:tcPr>
            <w:tcW w:w="1984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14176" w:type="dxa"/>
            <w:gridSpan w:val="5"/>
            <w:tcBorders>
              <w:bottom w:val="nil"/>
            </w:tcBorders>
          </w:tcPr>
          <w:p w:rsidR="00F61233" w:rsidRPr="00052E2A" w:rsidRDefault="00F61233" w:rsidP="00F61233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Comparer des collections organisées de manière différentes dans l’espace pour trouver celles qui sont équipotentes, ou ayant plus ou moins</w:t>
            </w:r>
          </w:p>
          <w:p w:rsidR="0011317C" w:rsidRPr="00052E2A" w:rsidRDefault="0011317C" w:rsidP="00F61233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F61233" w:rsidRPr="00052E2A" w:rsidTr="00693D4D">
        <w:tc>
          <w:tcPr>
            <w:tcW w:w="1984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F61233" w:rsidRPr="00052E2A" w:rsidRDefault="00AC5451" w:rsidP="00F61233">
            <w:pPr>
              <w:ind w:left="60"/>
              <w:rPr>
                <w:rFonts w:ascii="Acceseditionsscript Normal" w:hAnsi="Acceseditionsscript Normal"/>
                <w:color w:val="70AD47"/>
                <w:sz w:val="10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 dé géant (ACCES)</w:t>
            </w: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l’album des premiers nombres 1 2 3 (</w:t>
            </w:r>
            <w:proofErr w:type="spellStart"/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)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objets gagnés dans un jeu, unités disjointes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Tri de cartes par quantité avec différentes représentations</w:t>
            </w:r>
          </w:p>
          <w:p w:rsidR="0011317C" w:rsidRPr="00052E2A" w:rsidRDefault="0011317C" w:rsidP="0011317C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trois monstres (Grand pas)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u w:val="single"/>
              </w:rPr>
              <w:t>* juste assez (Grand pas)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</w:rPr>
            </w:pPr>
            <w:r w:rsidRPr="00052E2A">
              <w:rPr>
                <w:rFonts w:ascii="Acceseditionsscript Normal" w:hAnsi="Acceseditionsscript Normal"/>
                <w:sz w:val="18"/>
              </w:rPr>
              <w:t>Prendre le bon nb de pions à partir de cartes à points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F61233" w:rsidRPr="00052E2A" w:rsidTr="006C63FE">
        <w:trPr>
          <w:trHeight w:val="441"/>
        </w:trPr>
        <w:tc>
          <w:tcPr>
            <w:tcW w:w="1984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F61233" w:rsidRPr="00052E2A" w:rsidRDefault="00F61233" w:rsidP="00F61233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Réaliser une correspondance terme à terme pour valider</w:t>
            </w:r>
          </w:p>
        </w:tc>
        <w:tc>
          <w:tcPr>
            <w:tcW w:w="8506" w:type="dxa"/>
            <w:gridSpan w:val="3"/>
            <w:tcBorders>
              <w:bottom w:val="nil"/>
            </w:tcBorders>
          </w:tcPr>
          <w:p w:rsidR="00F61233" w:rsidRPr="00052E2A" w:rsidRDefault="00F61233" w:rsidP="00F61233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Réaliser une correspondance terme à terme pour comparer</w:t>
            </w: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/>
                <w:sz w:val="10"/>
                <w:szCs w:val="18"/>
              </w:rPr>
            </w:pPr>
          </w:p>
        </w:tc>
      </w:tr>
      <w:tr w:rsidR="00F61233" w:rsidRPr="00052E2A" w:rsidTr="006C63FE">
        <w:trPr>
          <w:trHeight w:val="540"/>
        </w:trPr>
        <w:tc>
          <w:tcPr>
            <w:tcW w:w="1984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7B1058" w:rsidRPr="00052E2A" w:rsidRDefault="007B1058" w:rsidP="007B1058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distribution de matériel 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(bouchons-feutres, pinceau-peinture )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le jeu de la forêt 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(points)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  <w:p w:rsidR="00B80F4C" w:rsidRPr="00052E2A" w:rsidRDefault="00B80F4C" w:rsidP="00B80F4C">
            <w:pPr>
              <w:ind w:left="60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</w:t>
            </w:r>
          </w:p>
          <w:p w:rsidR="00B80F4C" w:rsidRPr="00052E2A" w:rsidRDefault="00B80F4C" w:rsidP="00F61233">
            <w:pPr>
              <w:ind w:left="60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cartes à pinces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Comparer les tours des PS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cartes à pinces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Comparer les tours des PS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*en voiture les familles 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cartes à pinces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F61233" w:rsidRPr="00052E2A" w:rsidTr="00C302F6">
        <w:trPr>
          <w:trHeight w:val="446"/>
        </w:trPr>
        <w:tc>
          <w:tcPr>
            <w:tcW w:w="16160" w:type="dxa"/>
            <w:gridSpan w:val="6"/>
            <w:shd w:val="clear" w:color="auto" w:fill="EB98A7"/>
          </w:tcPr>
          <w:p w:rsidR="00F61233" w:rsidRPr="00052E2A" w:rsidRDefault="00F61233" w:rsidP="00F61233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6"/>
                <w:szCs w:val="16"/>
              </w:rPr>
            </w:pPr>
            <w:r w:rsidRPr="00052E2A">
              <w:rPr>
                <w:rFonts w:ascii="AcceseditionsscriptO Standard" w:hAnsi="AcceseditionsscriptO Standard"/>
                <w:szCs w:val="16"/>
              </w:rPr>
              <w:t>Stabiliser la connaissance des petits nombres</w:t>
            </w:r>
          </w:p>
        </w:tc>
      </w:tr>
      <w:tr w:rsidR="00F61233" w:rsidRPr="00052E2A" w:rsidTr="00AF2619">
        <w:tc>
          <w:tcPr>
            <w:tcW w:w="16160" w:type="dxa"/>
            <w:gridSpan w:val="6"/>
            <w:shd w:val="clear" w:color="auto" w:fill="auto"/>
          </w:tcPr>
          <w:p w:rsidR="00F61233" w:rsidRPr="00052E2A" w:rsidRDefault="00F61233" w:rsidP="00F61233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052E2A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Utiliser les nombres :</w:t>
            </w: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 </w:t>
            </w:r>
            <w:r w:rsidRPr="00052E2A">
              <w:rPr>
                <w:rFonts w:ascii="Acceseditionsscript Normal" w:hAnsi="Acceseditionsscript Normal"/>
                <w:sz w:val="18"/>
                <w:szCs w:val="14"/>
              </w:rPr>
              <w:t xml:space="preserve">Réaliser une collection dont le cardinal est donné / Utiliser le dénombrement pour comparer deux quantités, pour constituer une collection d’une taille donnée, pour réaliser une collection de quantité égale à la collection proposée / </w:t>
            </w: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Mobiliser </w:t>
            </w:r>
            <w:r w:rsidRPr="00052E2A">
              <w:rPr>
                <w:rFonts w:ascii="Acceseditionsscript Normal" w:hAnsi="Acceseditionsscript Normal"/>
                <w:b/>
                <w:sz w:val="18"/>
                <w:szCs w:val="16"/>
              </w:rPr>
              <w:t>des symboles écrits,</w:t>
            </w: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 conventionnels ou non conventionnels pour communiquer des informations orales et écrites sur une quantité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0"/>
                <w:szCs w:val="16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4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Étudier les nombres :</w:t>
            </w: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 </w:t>
            </w:r>
            <w:r w:rsidRPr="00052E2A">
              <w:rPr>
                <w:rFonts w:ascii="Acceseditionsscript Normal" w:hAnsi="Acceseditionsscript Normal"/>
                <w:sz w:val="18"/>
                <w:szCs w:val="14"/>
              </w:rPr>
              <w:t>Avoir compris que tout nombre s’obtient en ajoutant 1 au nombre précédent et que cela correspond à l’ajout d’une unité à la quantité précédentes / Quantifier des collections jusqu’à 10 au moins / Les composer, décomposer par manipulations effectives puis mentales / Dire combien il faut ajouter ou enlever pour obtenir des quantités ne dépassant pas 10 / Parler des nombres à l’aide de leur décomposition</w:t>
            </w:r>
          </w:p>
          <w:p w:rsidR="00F61233" w:rsidRPr="00052E2A" w:rsidRDefault="00F61233" w:rsidP="00F61233">
            <w:pPr>
              <w:rPr>
                <w:rFonts w:ascii="AcceseditionsscriptO Standard" w:hAnsi="AcceseditionsscriptO Standard"/>
                <w:sz w:val="10"/>
                <w:szCs w:val="16"/>
              </w:rPr>
            </w:pPr>
          </w:p>
        </w:tc>
      </w:tr>
      <w:tr w:rsidR="00F61233" w:rsidRPr="00052E2A" w:rsidTr="004903C4">
        <w:tc>
          <w:tcPr>
            <w:tcW w:w="1984" w:type="dxa"/>
            <w:vMerge w:val="restart"/>
            <w:vAlign w:val="center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lastRenderedPageBreak/>
              <w:t>Réaliser des collections</w:t>
            </w:r>
          </w:p>
        </w:tc>
        <w:tc>
          <w:tcPr>
            <w:tcW w:w="14176" w:type="dxa"/>
            <w:gridSpan w:val="5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Donner, montrer, prendre une quantité demandée d’éléments</w:t>
            </w:r>
          </w:p>
        </w:tc>
      </w:tr>
      <w:tr w:rsidR="00F61233" w:rsidRPr="00052E2A" w:rsidTr="002A68E3">
        <w:trPr>
          <w:trHeight w:val="2165"/>
        </w:trPr>
        <w:tc>
          <w:tcPr>
            <w:tcW w:w="1984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* Exprimer une quantité avec les doigts de sa main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*la tête à TOTO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les sapins de Noël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70AD47"/>
                <w:sz w:val="10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les colliers / la chenille (ACCES)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aller chercher le nb de perles demandé (doigts ou cartes : 1 à 2) (boites fermées)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Petit Ours a 3 ans</w:t>
            </w:r>
          </w:p>
          <w:p w:rsidR="00975FC8" w:rsidRPr="00052E2A" w:rsidRDefault="00975FC8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 jeu des gâteaux (ACCES)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417AA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colliers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- Commande à un banquier 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- décomposer la quantité (3 c’est 2 et 1)</w:t>
            </w: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*différents jeux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aller chercher les quantités demandées d’objets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écrites en chiffre </w:t>
            </w:r>
          </w:p>
        </w:tc>
      </w:tr>
      <w:tr w:rsidR="00AF1528" w:rsidRPr="00052E2A" w:rsidTr="00B66959">
        <w:tc>
          <w:tcPr>
            <w:tcW w:w="1984" w:type="dxa"/>
            <w:vMerge/>
          </w:tcPr>
          <w:p w:rsidR="00AF1528" w:rsidRPr="00052E2A" w:rsidRDefault="00AF1528" w:rsidP="00AF1528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AF1528" w:rsidRPr="00052E2A" w:rsidRDefault="00AF1528" w:rsidP="00AF1528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AF1528" w:rsidRPr="00052E2A" w:rsidRDefault="00AF1528" w:rsidP="00AF1528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Construire une collection de même cardinal qu’une autre (1-2)</w:t>
            </w:r>
          </w:p>
          <w:p w:rsidR="00AF1528" w:rsidRPr="00052E2A" w:rsidRDefault="00AF1528" w:rsidP="00AF1528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le jeu de la forêt </w:t>
            </w:r>
          </w:p>
          <w:p w:rsidR="00AF1528" w:rsidRPr="00052E2A" w:rsidRDefault="00AF1528" w:rsidP="00AF1528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(écrite avec objets, points)</w:t>
            </w:r>
          </w:p>
          <w:p w:rsidR="00AF1528" w:rsidRPr="00052E2A" w:rsidRDefault="00AF1528" w:rsidP="00AF1528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F1528" w:rsidRPr="00052E2A" w:rsidRDefault="00AF1528" w:rsidP="00AF1528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Construire une collection de même cardinal qu’une autre (1-2-3)</w:t>
            </w:r>
          </w:p>
          <w:p w:rsidR="00AF1528" w:rsidRPr="00052E2A" w:rsidRDefault="00AF1528" w:rsidP="00AF1528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distribution de matériel 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(bouchons-feutres, pinceau-peinture )</w:t>
            </w:r>
          </w:p>
          <w:p w:rsidR="00272C5B" w:rsidRPr="00052E2A" w:rsidRDefault="00272C5B" w:rsidP="00AF1528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272C5B" w:rsidRPr="00052E2A" w:rsidRDefault="00272C5B" w:rsidP="00AF1528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la boite en fer (Gran</w:t>
            </w:r>
            <w:r w:rsidR="005F1AEB"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ds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pas)</w:t>
            </w:r>
          </w:p>
          <w:p w:rsidR="00AF1528" w:rsidRPr="00052E2A" w:rsidRDefault="00AF1528" w:rsidP="00AF1528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F1528" w:rsidRPr="00052E2A" w:rsidRDefault="00AF1528" w:rsidP="00AF1528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Construire une collection de même cardinal qu’une autre (1-2-3)</w:t>
            </w:r>
          </w:p>
          <w:p w:rsidR="00AF1528" w:rsidRPr="00052E2A" w:rsidRDefault="00AF1528" w:rsidP="00AF1528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le jeu de la forêt </w:t>
            </w:r>
          </w:p>
          <w:p w:rsidR="00AF1528" w:rsidRPr="00052E2A" w:rsidRDefault="00AF1528" w:rsidP="00AF1528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(écrite avec points, doigts)</w:t>
            </w:r>
          </w:p>
        </w:tc>
        <w:tc>
          <w:tcPr>
            <w:tcW w:w="2836" w:type="dxa"/>
            <w:tcBorders>
              <w:top w:val="nil"/>
            </w:tcBorders>
          </w:tcPr>
          <w:p w:rsidR="00AF1528" w:rsidRPr="00052E2A" w:rsidRDefault="00AF1528" w:rsidP="00AF1528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</w:tr>
      <w:tr w:rsidR="00F61233" w:rsidRPr="00052E2A" w:rsidTr="00677C39">
        <w:tc>
          <w:tcPr>
            <w:tcW w:w="1984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8437" w:type="dxa"/>
            <w:gridSpan w:val="3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4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Avoir compris que tout nombre s’obtient en ajoutant 1 au nombre précédent et que cela correspond à l’ajout d’une unité à la quantité précédentes</w:t>
            </w:r>
            <w:r w:rsidRPr="00052E2A">
              <w:rPr>
                <w:rFonts w:ascii="Acceseditionsscript Normal" w:hAnsi="Acceseditionsscript Normal"/>
                <w:sz w:val="18"/>
                <w:szCs w:val="14"/>
              </w:rPr>
              <w:t xml:space="preserve">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</w:tr>
      <w:tr w:rsidR="00307DA7" w:rsidRPr="00052E2A" w:rsidTr="00576D1A">
        <w:tc>
          <w:tcPr>
            <w:tcW w:w="1984" w:type="dxa"/>
            <w:vMerge/>
          </w:tcPr>
          <w:p w:rsidR="00307DA7" w:rsidRPr="00052E2A" w:rsidRDefault="00307DA7" w:rsidP="00F61233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vMerge/>
          </w:tcPr>
          <w:p w:rsidR="00307DA7" w:rsidRPr="00052E2A" w:rsidRDefault="00307DA7" w:rsidP="00F61233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8437" w:type="dxa"/>
            <w:gridSpan w:val="3"/>
            <w:tcBorders>
              <w:top w:val="nil"/>
            </w:tcBorders>
          </w:tcPr>
          <w:p w:rsidR="00307DA7" w:rsidRPr="00052E2A" w:rsidRDefault="00307DA7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l’escalier (3 marches)</w:t>
            </w:r>
          </w:p>
          <w:p w:rsidR="00307DA7" w:rsidRPr="00052E2A" w:rsidRDefault="00307DA7" w:rsidP="00F61233">
            <w:pPr>
              <w:rPr>
                <w:rFonts w:ascii="Acceseditionsscript Normal" w:hAnsi="Acceseditionsscript Normal"/>
                <w:color w:val="70AD47"/>
                <w:sz w:val="11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307DA7" w:rsidRPr="00052E2A" w:rsidRDefault="00307DA7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l’escalier (5 marches)</w:t>
            </w:r>
          </w:p>
        </w:tc>
      </w:tr>
      <w:tr w:rsidR="00F61233" w:rsidRPr="00052E2A" w:rsidTr="00B66959">
        <w:tc>
          <w:tcPr>
            <w:tcW w:w="1984" w:type="dxa"/>
            <w:vMerge w:val="restart"/>
            <w:vAlign w:val="center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Compléter des collections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Constituer des collections avec comptage (mots-nombres)</w:t>
            </w:r>
          </w:p>
        </w:tc>
        <w:tc>
          <w:tcPr>
            <w:tcW w:w="2903" w:type="dxa"/>
            <w:vMerge w:val="restart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Compléter une collection</w:t>
            </w:r>
          </w:p>
        </w:tc>
        <w:tc>
          <w:tcPr>
            <w:tcW w:w="8506" w:type="dxa"/>
            <w:gridSpan w:val="3"/>
            <w:tcBorders>
              <w:top w:val="nil"/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Compléter une collection pour avoir une quantité donnée</w:t>
            </w:r>
          </w:p>
        </w:tc>
      </w:tr>
      <w:tr w:rsidR="00F61233" w:rsidRPr="00052E2A" w:rsidTr="00B66959">
        <w:tc>
          <w:tcPr>
            <w:tcW w:w="1984" w:type="dxa"/>
            <w:vMerge/>
            <w:vAlign w:val="center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Compléter la tour des PS (manipulation)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Compléter la tour des PS comparer les tours PS MS GS)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Compléter la tour des PS (dire la quantité manquante)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construire la même tour</w:t>
            </w: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Compléter la tour des PS (dire la quantité manquante)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Jeu du voleur :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6 éléments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0"/>
                <w:szCs w:val="18"/>
                <w:u w:val="single"/>
              </w:rPr>
            </w:pPr>
          </w:p>
        </w:tc>
      </w:tr>
      <w:tr w:rsidR="00F61233" w:rsidRPr="00052E2A" w:rsidTr="00AF4190">
        <w:trPr>
          <w:trHeight w:val="647"/>
        </w:trPr>
        <w:tc>
          <w:tcPr>
            <w:tcW w:w="1984" w:type="dxa"/>
            <w:vMerge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11273" w:type="dxa"/>
            <w:gridSpan w:val="4"/>
            <w:tcBorders>
              <w:top w:val="nil"/>
            </w:tcBorders>
          </w:tcPr>
          <w:p w:rsidR="00F61233" w:rsidRPr="00052E2A" w:rsidRDefault="00F61233" w:rsidP="00BD43A3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Constituer une collection en dénombrant les quantités</w:t>
            </w:r>
          </w:p>
          <w:p w:rsidR="00F61233" w:rsidRPr="00052E2A" w:rsidRDefault="00F61233" w:rsidP="00F61233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6"/>
                <w:szCs w:val="18"/>
              </w:rPr>
            </w:pP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818177" wp14:editId="1E50943D">
                      <wp:simplePos x="0" y="0"/>
                      <wp:positionH relativeFrom="column">
                        <wp:posOffset>4113530</wp:posOffset>
                      </wp:positionH>
                      <wp:positionV relativeFrom="paragraph">
                        <wp:posOffset>81280</wp:posOffset>
                      </wp:positionV>
                      <wp:extent cx="1512000" cy="0"/>
                      <wp:effectExtent l="0" t="63500" r="0" b="762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606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323.9pt;margin-top:6.4pt;width:119.0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&#13;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Pr="00052E2A">
              <w:rPr>
                <w:rFonts w:ascii="Acceseditionsscript Normal" w:hAnsi="Acceseditionsscript Normal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53B21E" wp14:editId="69E4E716">
                      <wp:simplePos x="0" y="0"/>
                      <wp:positionH relativeFrom="column">
                        <wp:posOffset>1472656</wp:posOffset>
                      </wp:positionH>
                      <wp:positionV relativeFrom="paragraph">
                        <wp:posOffset>69850</wp:posOffset>
                      </wp:positionV>
                      <wp:extent cx="1116000" cy="0"/>
                      <wp:effectExtent l="0" t="63500" r="0" b="762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C2276" id="Connecteur droit avec flèche 1" o:spid="_x0000_s1026" type="#_x0000_t32" style="position:absolute;margin-left:115.95pt;margin-top:5.5pt;width:87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&#13;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Pr="00052E2A"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  <w:t>ajout successif d’unités</w:t>
            </w:r>
            <w:r w:rsidRPr="00052E2A"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  <w:tab/>
            </w:r>
            <w:r w:rsidRPr="00052E2A"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  <w:tab/>
            </w:r>
            <w:r w:rsidRPr="00052E2A"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  <w:tab/>
            </w:r>
            <w:r w:rsidRPr="00052E2A"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  <w:tab/>
              <w:t>utilisation groupements</w:t>
            </w:r>
            <w:r w:rsidRPr="00052E2A"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  <w:tab/>
            </w:r>
            <w:r w:rsidRPr="00052E2A"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  <w:tab/>
            </w:r>
            <w:r w:rsidRPr="00052E2A"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  <w:tab/>
            </w:r>
            <w:r w:rsidRPr="00052E2A">
              <w:rPr>
                <w:rFonts w:ascii="Acceseditionsscript Normal" w:hAnsi="Acceseditionsscript Normal"/>
                <w:b/>
                <w:color w:val="FF0000"/>
                <w:sz w:val="18"/>
                <w:szCs w:val="18"/>
              </w:rPr>
              <w:tab/>
              <w:t xml:space="preserve">      utilisation comptage</w:t>
            </w:r>
          </w:p>
        </w:tc>
      </w:tr>
      <w:tr w:rsidR="00F61233" w:rsidRPr="00052E2A" w:rsidTr="00567FE5">
        <w:tc>
          <w:tcPr>
            <w:tcW w:w="1984" w:type="dxa"/>
            <w:vMerge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767" w:type="dxa"/>
          </w:tcPr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color w:val="00000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/>
                <w:sz w:val="18"/>
                <w:szCs w:val="18"/>
                <w:u w:val="single"/>
              </w:rPr>
              <w:t>* Les cadeaux de Petit Ours (1</w:t>
            </w:r>
            <w:r w:rsidR="004D3CA6" w:rsidRPr="00052E2A">
              <w:rPr>
                <w:rFonts w:ascii="Acceseditionsscript Normal" w:hAnsi="Acceseditionsscript Normal"/>
                <w:color w:val="000000"/>
                <w:sz w:val="18"/>
                <w:szCs w:val="18"/>
                <w:u w:val="single"/>
              </w:rPr>
              <w:t xml:space="preserve"> </w:t>
            </w:r>
            <w:r w:rsidRPr="00052E2A">
              <w:rPr>
                <w:rFonts w:ascii="Acceseditionsscript Normal" w:hAnsi="Acceseditionsscript Normal"/>
                <w:color w:val="000000"/>
                <w:sz w:val="18"/>
                <w:szCs w:val="18"/>
                <w:u w:val="single"/>
              </w:rPr>
              <w:t>à 3)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*les courses (1 à 3)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(matériel selon projet en cours)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proofErr w:type="spellStart"/>
            <w:r w:rsidRPr="00052E2A">
              <w:rPr>
                <w:rFonts w:ascii="Acceseditionsscript Normal" w:hAnsi="Acceseditionsscript Normal"/>
                <w:sz w:val="18"/>
                <w:szCs w:val="18"/>
              </w:rPr>
              <w:t>diff</w:t>
            </w:r>
            <w:proofErr w:type="spellEnd"/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représentations du nombre / avec des paquets déjà faits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sz w:val="10"/>
                <w:szCs w:val="18"/>
                <w:u w:val="single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jeu du </w:t>
            </w:r>
            <w:proofErr w:type="spellStart"/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Maxicolorédo</w:t>
            </w:r>
            <w:proofErr w:type="spellEnd"/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(1 à 3)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</w:tr>
      <w:tr w:rsidR="00F61233" w:rsidRPr="00052E2A" w:rsidTr="00315096">
        <w:tc>
          <w:tcPr>
            <w:tcW w:w="1984" w:type="dxa"/>
            <w:vMerge w:val="restart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Composer, décomposer une quantité</w:t>
            </w:r>
          </w:p>
        </w:tc>
        <w:tc>
          <w:tcPr>
            <w:tcW w:w="14176" w:type="dxa"/>
            <w:gridSpan w:val="5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Dire le mot nombre correspondant au cardinal d’une collection donnée / Verbalise la décomposition du nombre</w:t>
            </w:r>
          </w:p>
          <w:p w:rsidR="00F61233" w:rsidRPr="00052E2A" w:rsidRDefault="00F61233" w:rsidP="00BD43A3">
            <w:pPr>
              <w:jc w:val="center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Verbaliser toute situation de classe en lien avec les quantités (1PS, 2MS, ça fait 3 absents)</w:t>
            </w:r>
          </w:p>
        </w:tc>
      </w:tr>
      <w:tr w:rsidR="00F61233" w:rsidRPr="00052E2A" w:rsidTr="00B66959">
        <w:tc>
          <w:tcPr>
            <w:tcW w:w="1984" w:type="dxa"/>
            <w:vMerge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*Le monstre qui croque et qui crache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F61233" w:rsidRPr="00052E2A" w:rsidRDefault="00F61233" w:rsidP="004D3CA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*Le monstre qui croque et qui crache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3 petits cochons (ACCES)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Selon le projet en cours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*Le monstre qui croque et qui crache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Greli-Grelo</w:t>
            </w:r>
            <w:proofErr w:type="spellEnd"/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2 gobelets, 2 collections de pions qu’on réunit</w:t>
            </w:r>
          </w:p>
          <w:p w:rsidR="004D3CA6" w:rsidRPr="00052E2A" w:rsidRDefault="004D3CA6" w:rsidP="004D3CA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la tour de 3</w:t>
            </w:r>
          </w:p>
          <w:p w:rsidR="00F61233" w:rsidRPr="00052E2A" w:rsidRDefault="004D3CA6" w:rsidP="00F61233">
            <w:pPr>
              <w:rPr>
                <w:rFonts w:ascii="Acceseditionsscript Normal" w:hAnsi="Acceseditionsscript Normal"/>
                <w:color w:val="00000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Avec des paquets de </w:t>
            </w:r>
            <w:proofErr w:type="spellStart"/>
            <w:r w:rsidRPr="00052E2A">
              <w:rPr>
                <w:rFonts w:ascii="Acceseditionsscript Normal" w:hAnsi="Acceseditionsscript Normal"/>
                <w:sz w:val="18"/>
                <w:szCs w:val="18"/>
              </w:rPr>
              <w:t>légos</w:t>
            </w:r>
            <w:proofErr w:type="spellEnd"/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fermés (2 et 1)</w:t>
            </w:r>
          </w:p>
          <w:p w:rsidR="00F61233" w:rsidRPr="00052E2A" w:rsidRDefault="00F61233" w:rsidP="004D3CA6">
            <w:pPr>
              <w:rPr>
                <w:rFonts w:ascii="Acceseditionsscript Normal" w:hAnsi="Acceseditionsscript Normal"/>
                <w:sz w:val="10"/>
                <w:szCs w:val="18"/>
              </w:rPr>
            </w:pPr>
          </w:p>
        </w:tc>
      </w:tr>
      <w:tr w:rsidR="00F61233" w:rsidRPr="00052E2A" w:rsidTr="00C364A5">
        <w:trPr>
          <w:trHeight w:val="377"/>
        </w:trPr>
        <w:tc>
          <w:tcPr>
            <w:tcW w:w="16160" w:type="dxa"/>
            <w:gridSpan w:val="6"/>
            <w:shd w:val="clear" w:color="auto" w:fill="EB98A7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O Standard" w:hAnsi="AcceseditionsscriptO Standard"/>
                <w:szCs w:val="16"/>
              </w:rPr>
              <w:lastRenderedPageBreak/>
              <w:t>Utiliser le nombre pour désigner un rang, une position</w:t>
            </w:r>
          </w:p>
        </w:tc>
      </w:tr>
      <w:tr w:rsidR="00F61233" w:rsidRPr="00052E2A" w:rsidTr="005D2553">
        <w:tc>
          <w:tcPr>
            <w:tcW w:w="16160" w:type="dxa"/>
            <w:gridSpan w:val="6"/>
            <w:shd w:val="clear" w:color="auto" w:fill="auto"/>
          </w:tcPr>
          <w:p w:rsidR="00F61233" w:rsidRPr="00052E2A" w:rsidRDefault="00F61233" w:rsidP="00F61233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052E2A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6"/>
                <w:szCs w:val="16"/>
                <w:u w:val="single"/>
              </w:rPr>
              <w:t>Utiliser les nombres :</w:t>
            </w:r>
            <w:r w:rsidRPr="00052E2A">
              <w:rPr>
                <w:rFonts w:ascii="Acceseditionsscript Normal" w:hAnsi="Acceseditionsscript Normal"/>
                <w:sz w:val="16"/>
                <w:szCs w:val="16"/>
              </w:rPr>
              <w:t xml:space="preserve"> 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Utiliser le nombre pour exprimer la position d’un objet ou d’une personne dans un jeu, dans une situation organisée, sur un rang ou pour comparer des positions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F61233" w:rsidRPr="00052E2A" w:rsidTr="00B66959">
        <w:tc>
          <w:tcPr>
            <w:tcW w:w="1984" w:type="dxa"/>
            <w:vMerge w:val="restart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Garder en mémoire la position d‘un objet</w:t>
            </w:r>
          </w:p>
        </w:tc>
        <w:tc>
          <w:tcPr>
            <w:tcW w:w="2903" w:type="dxa"/>
            <w:tcBorders>
              <w:bottom w:val="nil"/>
            </w:tcBorders>
          </w:tcPr>
          <w:p w:rsidR="00F61233" w:rsidRPr="00052E2A" w:rsidRDefault="00F61233" w:rsidP="00F61233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Appréhender la notion d‘alignement</w:t>
            </w:r>
          </w:p>
        </w:tc>
        <w:tc>
          <w:tcPr>
            <w:tcW w:w="5602" w:type="dxa"/>
            <w:gridSpan w:val="2"/>
            <w:tcBorders>
              <w:bottom w:val="nil"/>
            </w:tcBorders>
          </w:tcPr>
          <w:p w:rsidR="00F61233" w:rsidRPr="00052E2A" w:rsidRDefault="00F61233" w:rsidP="00F61233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Construire une suite identique à une suite organisée</w:t>
            </w:r>
          </w:p>
        </w:tc>
        <w:tc>
          <w:tcPr>
            <w:tcW w:w="5671" w:type="dxa"/>
            <w:gridSpan w:val="2"/>
            <w:tcBorders>
              <w:top w:val="nil"/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Placer un élément en connaissant sa position</w:t>
            </w: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Verbaliser la position d’un objet</w:t>
            </w:r>
          </w:p>
        </w:tc>
      </w:tr>
      <w:tr w:rsidR="00F61233" w:rsidRPr="00052E2A" w:rsidTr="00B66959">
        <w:trPr>
          <w:trHeight w:val="1199"/>
        </w:trPr>
        <w:tc>
          <w:tcPr>
            <w:tcW w:w="1984" w:type="dxa"/>
            <w:vMerge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* Ranger des personnages les uns derrière les autres (</w:t>
            </w:r>
            <w:proofErr w:type="spellStart"/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playmobils</w:t>
            </w:r>
            <w:proofErr w:type="spellEnd"/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 ..)</w:t>
            </w:r>
          </w:p>
        </w:tc>
        <w:tc>
          <w:tcPr>
            <w:tcW w:w="2767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 train des poupées (ACCES)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avec soi, se souvenir de sa place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Comptines, chants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 train des animaux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modèle proche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modèle éloigné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Comptines, chants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Jeu de plateaux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le calendrier</w:t>
            </w: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le calendrier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 train des animaux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un meneur de jeu (premier, dernier, après)s</w:t>
            </w:r>
          </w:p>
        </w:tc>
      </w:tr>
      <w:tr w:rsidR="00F61233" w:rsidRPr="00052E2A" w:rsidTr="00C364A5">
        <w:trPr>
          <w:trHeight w:val="419"/>
        </w:trPr>
        <w:tc>
          <w:tcPr>
            <w:tcW w:w="16160" w:type="dxa"/>
            <w:gridSpan w:val="6"/>
            <w:shd w:val="clear" w:color="auto" w:fill="EB98A7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O Standard" w:hAnsi="AcceseditionsscriptO Standard"/>
                <w:szCs w:val="16"/>
              </w:rPr>
              <w:t xml:space="preserve">Construire des premiers savoirs et </w:t>
            </w:r>
            <w:proofErr w:type="spellStart"/>
            <w:r w:rsidRPr="00052E2A">
              <w:rPr>
                <w:rFonts w:ascii="AcceseditionsscriptO Standard" w:hAnsi="AcceseditionsscriptO Standard"/>
                <w:szCs w:val="16"/>
              </w:rPr>
              <w:t>savoirs-faire</w:t>
            </w:r>
            <w:proofErr w:type="spellEnd"/>
            <w:r w:rsidRPr="00052E2A">
              <w:rPr>
                <w:rFonts w:ascii="AcceseditionsscriptO Standard" w:hAnsi="AcceseditionsscriptO Standard"/>
                <w:szCs w:val="16"/>
              </w:rPr>
              <w:t xml:space="preserve"> avec rigueur</w:t>
            </w:r>
          </w:p>
        </w:tc>
      </w:tr>
      <w:tr w:rsidR="00F61233" w:rsidRPr="00052E2A" w:rsidTr="00207930">
        <w:tc>
          <w:tcPr>
            <w:tcW w:w="16160" w:type="dxa"/>
            <w:gridSpan w:val="6"/>
          </w:tcPr>
          <w:p w:rsidR="00F61233" w:rsidRPr="00052E2A" w:rsidRDefault="00F61233" w:rsidP="00F61233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052E2A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  <w:u w:val="single"/>
              </w:rPr>
              <w:t>Utiliser les nombres :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Mobiliser </w:t>
            </w: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des symboles analogiques, verbaux, écrits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conventionnels ou non conventionnels pour communiquer des informations orales et écrites sur une quantité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  <w:u w:val="single"/>
              </w:rPr>
              <w:t>Étudier les nombres :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Quantifier des collections jusqu’à 10 au moins / Dire la suite des nombres jusque 30 / Lire les nombres écrits jusque 10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0"/>
                <w:szCs w:val="18"/>
                <w:u w:val="single"/>
              </w:rPr>
            </w:pPr>
          </w:p>
        </w:tc>
      </w:tr>
      <w:tr w:rsidR="00F61233" w:rsidRPr="00052E2A" w:rsidTr="00B06EA1">
        <w:tc>
          <w:tcPr>
            <w:tcW w:w="1984" w:type="dxa"/>
            <w:vMerge w:val="restart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Acquérir la suite orale des mots-nombres</w:t>
            </w:r>
          </w:p>
        </w:tc>
        <w:tc>
          <w:tcPr>
            <w:tcW w:w="14176" w:type="dxa"/>
            <w:gridSpan w:val="5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Sait dire la suite orale de nombres de 1 en 1 </w:t>
            </w:r>
            <w:r w:rsidRPr="00052E2A"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  <w:t>(jusque 5-6)</w:t>
            </w:r>
          </w:p>
          <w:p w:rsidR="00F61233" w:rsidRPr="00052E2A" w:rsidRDefault="00F61233" w:rsidP="00F61233">
            <w:pPr>
              <w:pStyle w:val="Retraitcorpsdetexte"/>
              <w:ind w:left="0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utiliser la comptine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numérique dans les diverses activités du rituel ou autres situations où elle est utile 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*lire des livres à compter / comptines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</w:tc>
      </w:tr>
      <w:tr w:rsidR="00F61233" w:rsidRPr="00052E2A" w:rsidTr="00B66959">
        <w:trPr>
          <w:trHeight w:val="140"/>
        </w:trPr>
        <w:tc>
          <w:tcPr>
            <w:tcW w:w="1984" w:type="dxa"/>
            <w:vMerge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F61233" w:rsidRPr="00052E2A" w:rsidRDefault="00F61233" w:rsidP="00F61233">
            <w:pPr>
              <w:pStyle w:val="Retraitcorpsdetexte"/>
              <w:rPr>
                <w:rFonts w:ascii="Acceseditionsscript Normal" w:hAnsi="Acceseditionsscript Normal"/>
                <w:sz w:val="16"/>
                <w:szCs w:val="16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nil"/>
              <w:bottom w:val="single" w:sz="4" w:space="0" w:color="auto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61233" w:rsidRPr="00052E2A" w:rsidRDefault="00F61233" w:rsidP="003277C1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0"/>
                <w:szCs w:val="18"/>
              </w:rPr>
            </w:pPr>
          </w:p>
        </w:tc>
      </w:tr>
      <w:tr w:rsidR="00F61233" w:rsidRPr="00052E2A" w:rsidTr="00B66959">
        <w:tc>
          <w:tcPr>
            <w:tcW w:w="1984" w:type="dxa"/>
            <w:vMerge w:val="restart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Écrire les nombres avec les chiffres</w:t>
            </w:r>
          </w:p>
        </w:tc>
        <w:tc>
          <w:tcPr>
            <w:tcW w:w="2903" w:type="dxa"/>
            <w:vMerge w:val="restart"/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767" w:type="dxa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Associer l’écriture chiffrée à la quantité énoncée puis dénombrée </w:t>
            </w:r>
            <w:r w:rsidRPr="00052E2A"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  <w:t>(3)</w:t>
            </w:r>
          </w:p>
        </w:tc>
      </w:tr>
      <w:tr w:rsidR="00F61233" w:rsidRPr="00052E2A" w:rsidTr="00B66959">
        <w:tc>
          <w:tcPr>
            <w:tcW w:w="1984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2903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C36038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"</w:t>
            </w: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*La boîte des absents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 (chiffres)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l’album des premiers nombres 1 2 3 </w:t>
            </w:r>
            <w:proofErr w:type="spellStart"/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colliers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Commande à un banquier </w:t>
            </w:r>
          </w:p>
          <w:p w:rsidR="00F61233" w:rsidRPr="00052E2A" w:rsidRDefault="00F61233" w:rsidP="00F61233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Sans parler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0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*La boîte des absents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 (chiffres)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 dé géant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*différents jeux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aller chercher les quantités demandées d’objets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écrite en chiffre </w:t>
            </w:r>
          </w:p>
        </w:tc>
      </w:tr>
      <w:tr w:rsidR="00602F2A" w:rsidRPr="00052E2A" w:rsidTr="00202CF1">
        <w:tc>
          <w:tcPr>
            <w:tcW w:w="1984" w:type="dxa"/>
            <w:vMerge w:val="restart"/>
          </w:tcPr>
          <w:p w:rsidR="00602F2A" w:rsidRPr="00052E2A" w:rsidRDefault="00602F2A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602F2A" w:rsidRPr="00052E2A" w:rsidRDefault="00602F2A" w:rsidP="00F61233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602F2A" w:rsidRPr="00052E2A" w:rsidRDefault="00602F2A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602F2A" w:rsidRPr="00052E2A" w:rsidRDefault="00602F2A" w:rsidP="00F61233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602F2A" w:rsidRPr="00052E2A" w:rsidRDefault="00602F2A" w:rsidP="00F61233">
            <w:pPr>
              <w:jc w:val="center"/>
              <w:rPr>
                <w:rFonts w:ascii="Acceseditionsscript Normal" w:hAnsi="Acceseditionsscript Normal"/>
                <w:sz w:val="14"/>
                <w:szCs w:val="14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Dénombrer</w:t>
            </w:r>
          </w:p>
        </w:tc>
        <w:tc>
          <w:tcPr>
            <w:tcW w:w="14176" w:type="dxa"/>
            <w:gridSpan w:val="5"/>
            <w:tcBorders>
              <w:bottom w:val="nil"/>
            </w:tcBorders>
          </w:tcPr>
          <w:p w:rsidR="00602F2A" w:rsidRPr="00052E2A" w:rsidRDefault="00602F2A" w:rsidP="00F6123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Utiliser la perception globale pour quantifier</w:t>
            </w:r>
          </w:p>
          <w:p w:rsidR="00602F2A" w:rsidRPr="00052E2A" w:rsidRDefault="00602F2A" w:rsidP="00F61233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</w:tr>
      <w:tr w:rsidR="00513EA4" w:rsidRPr="00052E2A" w:rsidTr="009D6750">
        <w:tc>
          <w:tcPr>
            <w:tcW w:w="1984" w:type="dxa"/>
            <w:vMerge/>
          </w:tcPr>
          <w:p w:rsidR="00513EA4" w:rsidRPr="00052E2A" w:rsidRDefault="00513EA4" w:rsidP="00F61233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513EA4" w:rsidRPr="00052E2A" w:rsidRDefault="00513EA4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11273" w:type="dxa"/>
            <w:gridSpan w:val="4"/>
            <w:tcBorders>
              <w:top w:val="nil"/>
            </w:tcBorders>
          </w:tcPr>
          <w:p w:rsidR="00513EA4" w:rsidRPr="00052E2A" w:rsidRDefault="00513EA4" w:rsidP="00F61233">
            <w:pPr>
              <w:rPr>
                <w:rFonts w:ascii="Acceseditionsscript Normal" w:hAnsi="Acceseditionsscript Normal"/>
                <w:color w:val="00B0F0"/>
                <w:sz w:val="11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Subitizing</w:t>
            </w:r>
            <w:proofErr w:type="spellEnd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 :</w:t>
            </w: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jeu rituel maths (cartes avec points puis points de 2 couleur</w:t>
            </w:r>
            <w:r w:rsidR="00604618"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s</w:t>
            </w: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puis objets de 2 couleu</w:t>
            </w:r>
            <w:r w:rsidR="00604618"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r</w:t>
            </w: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s</w:t>
            </w:r>
          </w:p>
        </w:tc>
      </w:tr>
      <w:tr w:rsidR="00FE2090" w:rsidRPr="00052E2A" w:rsidTr="00602F2A">
        <w:tc>
          <w:tcPr>
            <w:tcW w:w="1984" w:type="dxa"/>
            <w:vMerge/>
          </w:tcPr>
          <w:p w:rsidR="00FE2090" w:rsidRPr="00052E2A" w:rsidRDefault="00FE2090" w:rsidP="00F61233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2903" w:type="dxa"/>
            <w:vMerge w:val="restart"/>
            <w:tcBorders>
              <w:top w:val="nil"/>
            </w:tcBorders>
          </w:tcPr>
          <w:p w:rsidR="00FE2090" w:rsidRPr="00052E2A" w:rsidRDefault="00712086" w:rsidP="00F6123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Mettre un ours dans chaque alvéole</w:t>
            </w:r>
          </w:p>
          <w:p w:rsidR="00712086" w:rsidRPr="00052E2A" w:rsidRDefault="00712086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Mettre un haricot dans chaque alvéole</w:t>
            </w:r>
          </w:p>
        </w:tc>
        <w:tc>
          <w:tcPr>
            <w:tcW w:w="11273" w:type="dxa"/>
            <w:gridSpan w:val="4"/>
            <w:tcBorders>
              <w:top w:val="nil"/>
              <w:bottom w:val="nil"/>
            </w:tcBorders>
          </w:tcPr>
          <w:p w:rsidR="00FE2090" w:rsidRPr="00052E2A" w:rsidRDefault="00FE2090" w:rsidP="00F61233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Énumérer (prendre en compte chaque unité d’une même collection une et une seule fois)</w:t>
            </w:r>
          </w:p>
          <w:p w:rsidR="00FE2090" w:rsidRPr="00052E2A" w:rsidRDefault="00FE2090" w:rsidP="00F61233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</w:p>
        </w:tc>
      </w:tr>
      <w:tr w:rsidR="00FE2090" w:rsidRPr="00052E2A" w:rsidTr="00A76F46">
        <w:tc>
          <w:tcPr>
            <w:tcW w:w="1984" w:type="dxa"/>
            <w:vMerge/>
          </w:tcPr>
          <w:p w:rsidR="00FE2090" w:rsidRPr="00052E2A" w:rsidRDefault="00FE2090" w:rsidP="00602F2A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2903" w:type="dxa"/>
            <w:vMerge/>
          </w:tcPr>
          <w:p w:rsidR="00FE2090" w:rsidRPr="00052E2A" w:rsidRDefault="00FE2090" w:rsidP="00602F2A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</w:p>
        </w:tc>
        <w:tc>
          <w:tcPr>
            <w:tcW w:w="5602" w:type="dxa"/>
            <w:gridSpan w:val="2"/>
            <w:tcBorders>
              <w:top w:val="nil"/>
            </w:tcBorders>
          </w:tcPr>
          <w:p w:rsidR="00FE2090" w:rsidRPr="00052E2A" w:rsidRDefault="00FE2090" w:rsidP="00602F2A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« Le repas des poussins » boite de 6</w:t>
            </w:r>
          </w:p>
          <w:p w:rsidR="00FE2090" w:rsidRPr="00052E2A" w:rsidRDefault="00FE2090" w:rsidP="00602F2A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E2090" w:rsidRPr="00052E2A" w:rsidRDefault="00FE2090" w:rsidP="00602F2A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« poussins »  boite de 10</w:t>
            </w:r>
          </w:p>
        </w:tc>
        <w:tc>
          <w:tcPr>
            <w:tcW w:w="2836" w:type="dxa"/>
            <w:tcBorders>
              <w:top w:val="nil"/>
            </w:tcBorders>
          </w:tcPr>
          <w:p w:rsidR="00FE2090" w:rsidRPr="00052E2A" w:rsidRDefault="00FE2090" w:rsidP="00602F2A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«poussins » boite de 12</w:t>
            </w:r>
          </w:p>
          <w:p w:rsidR="00FE2090" w:rsidRPr="00052E2A" w:rsidRDefault="00FE2090" w:rsidP="00602F2A">
            <w:pPr>
              <w:rPr>
                <w:rFonts w:ascii="Acceseditionsscript Normal" w:hAnsi="Acceseditionsscript Normal"/>
                <w:color w:val="00B0F0"/>
                <w:sz w:val="11"/>
                <w:szCs w:val="18"/>
                <w:u w:val="single"/>
              </w:rPr>
            </w:pPr>
          </w:p>
        </w:tc>
      </w:tr>
      <w:tr w:rsidR="00F61233" w:rsidRPr="00052E2A" w:rsidTr="00B66959">
        <w:trPr>
          <w:trHeight w:val="340"/>
        </w:trPr>
        <w:tc>
          <w:tcPr>
            <w:tcW w:w="1984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2903" w:type="dxa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5602" w:type="dxa"/>
            <w:gridSpan w:val="2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F61233" w:rsidRPr="00052E2A" w:rsidRDefault="00F61233" w:rsidP="00F61233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Dénombrer des quantités</w:t>
            </w:r>
          </w:p>
        </w:tc>
      </w:tr>
      <w:tr w:rsidR="00F61233" w:rsidRPr="00052E2A" w:rsidTr="00B66959">
        <w:tc>
          <w:tcPr>
            <w:tcW w:w="1984" w:type="dxa"/>
            <w:vMerge/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5602" w:type="dxa"/>
            <w:gridSpan w:val="2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*les courses (1 à 3)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(matériel selon projet en cours)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proofErr w:type="spellStart"/>
            <w:r w:rsidRPr="00052E2A">
              <w:rPr>
                <w:rFonts w:ascii="Acceseditionsscript Normal" w:hAnsi="Acceseditionsscript Normal"/>
                <w:sz w:val="18"/>
                <w:szCs w:val="18"/>
              </w:rPr>
              <w:t>diff</w:t>
            </w:r>
            <w:proofErr w:type="spellEnd"/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représentations du nombre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0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jeu du </w:t>
            </w:r>
            <w:proofErr w:type="spellStart"/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Maxicolorédo</w:t>
            </w:r>
            <w:proofErr w:type="spellEnd"/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(1 à 3)</w:t>
            </w:r>
          </w:p>
          <w:p w:rsidR="00F61233" w:rsidRPr="00052E2A" w:rsidRDefault="00F61233" w:rsidP="00F6123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</w:tr>
    </w:tbl>
    <w:p w:rsidR="004C6CA7" w:rsidRPr="00052E2A" w:rsidRDefault="004C6CA7">
      <w:pPr>
        <w:rPr>
          <w:rFonts w:ascii="Acceseditionsscript Normal" w:hAnsi="Acceseditionsscript Normal"/>
          <w:b/>
        </w:rPr>
      </w:pPr>
    </w:p>
    <w:p w:rsidR="004C6CA7" w:rsidRPr="00052E2A" w:rsidRDefault="004C6CA7" w:rsidP="004C6CA7">
      <w:pPr>
        <w:jc w:val="center"/>
        <w:rPr>
          <w:rFonts w:ascii="The Only Exception" w:hAnsi="The Only Exception"/>
          <w:i/>
          <w:color w:val="0080FF"/>
          <w:sz w:val="28"/>
          <w:u w:val="single"/>
        </w:rPr>
      </w:pPr>
      <w:r w:rsidRPr="00052E2A">
        <w:rPr>
          <w:rFonts w:ascii="The Only Exception" w:hAnsi="The Only Exception"/>
          <w:i/>
          <w:color w:val="0080FF"/>
          <w:sz w:val="28"/>
          <w:u w:val="single"/>
        </w:rPr>
        <w:lastRenderedPageBreak/>
        <w:t>Explorer des formes, des grandeurs, des suites organisées</w:t>
      </w:r>
    </w:p>
    <w:p w:rsidR="004C6CA7" w:rsidRPr="00052E2A" w:rsidRDefault="004C6CA7" w:rsidP="004C6CA7">
      <w:pPr>
        <w:jc w:val="center"/>
        <w:rPr>
          <w:rFonts w:ascii="Acceseditionsscript Normal" w:hAnsi="Acceseditionsscript Normal"/>
          <w:b/>
          <w:i/>
          <w:sz w:val="10"/>
        </w:rPr>
      </w:pP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63"/>
        <w:gridCol w:w="2864"/>
        <w:gridCol w:w="11"/>
        <w:gridCol w:w="2852"/>
        <w:gridCol w:w="2864"/>
        <w:gridCol w:w="2864"/>
      </w:tblGrid>
      <w:tr w:rsidR="00592EB2" w:rsidRPr="00052E2A" w:rsidTr="007A20A1">
        <w:trPr>
          <w:trHeight w:val="1040"/>
        </w:trPr>
        <w:tc>
          <w:tcPr>
            <w:tcW w:w="1842" w:type="dxa"/>
            <w:vAlign w:val="center"/>
          </w:tcPr>
          <w:p w:rsidR="00592EB2" w:rsidRPr="00052E2A" w:rsidRDefault="00592EB2" w:rsidP="00592EB2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052E2A">
              <w:rPr>
                <w:rFonts w:ascii="Acceseditionsscript Normal" w:hAnsi="Acceseditionsscript Normal"/>
                <w:b/>
                <w:sz w:val="20"/>
              </w:rPr>
              <w:t>Apprentissages</w:t>
            </w:r>
          </w:p>
          <w:p w:rsidR="00592EB2" w:rsidRPr="00052E2A" w:rsidRDefault="00592EB2" w:rsidP="00592EB2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052E2A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592EB2" w:rsidRPr="00052E2A" w:rsidRDefault="00592EB2" w:rsidP="00592EB2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592EB2" w:rsidRPr="00052E2A" w:rsidRDefault="00592EB2" w:rsidP="00592EB2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592EB2" w:rsidRPr="00052E2A" w:rsidRDefault="00592EB2" w:rsidP="00592EB2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E7E6E6" w:themeFill="background2"/>
            <w:vAlign w:val="center"/>
          </w:tcPr>
          <w:p w:rsidR="00592EB2" w:rsidRPr="00052E2A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875" w:type="dxa"/>
            <w:gridSpan w:val="2"/>
            <w:shd w:val="clear" w:color="auto" w:fill="E7E6E6" w:themeFill="background2"/>
            <w:vAlign w:val="center"/>
          </w:tcPr>
          <w:p w:rsidR="00592EB2" w:rsidRPr="00052E2A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52" w:type="dxa"/>
            <w:shd w:val="clear" w:color="auto" w:fill="E7E6E6" w:themeFill="background2"/>
            <w:vAlign w:val="center"/>
          </w:tcPr>
          <w:p w:rsidR="00592EB2" w:rsidRPr="00052E2A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64" w:type="dxa"/>
            <w:shd w:val="clear" w:color="auto" w:fill="E7E6E6" w:themeFill="background2"/>
            <w:vAlign w:val="center"/>
          </w:tcPr>
          <w:p w:rsidR="00592EB2" w:rsidRPr="00052E2A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64" w:type="dxa"/>
            <w:shd w:val="clear" w:color="auto" w:fill="E7E6E6" w:themeFill="background2"/>
            <w:vAlign w:val="center"/>
          </w:tcPr>
          <w:p w:rsidR="00592EB2" w:rsidRPr="00052E2A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592EB2" w:rsidRPr="00052E2A" w:rsidTr="00207930">
        <w:trPr>
          <w:trHeight w:val="1040"/>
        </w:trPr>
        <w:tc>
          <w:tcPr>
            <w:tcW w:w="16160" w:type="dxa"/>
            <w:gridSpan w:val="7"/>
          </w:tcPr>
          <w:p w:rsidR="00592EB2" w:rsidRPr="00052E2A" w:rsidRDefault="00592EB2" w:rsidP="00592EB2">
            <w:pPr>
              <w:rPr>
                <w:rFonts w:ascii="The Only Exception" w:hAnsi="The Only Exception"/>
                <w:i/>
                <w:color w:val="0080FF"/>
                <w:sz w:val="18"/>
                <w:u w:val="single"/>
              </w:rPr>
            </w:pPr>
            <w:r w:rsidRPr="00052E2A">
              <w:rPr>
                <w:rFonts w:ascii="The Only Exception" w:hAnsi="The Only Exception"/>
                <w:i/>
                <w:color w:val="0080FF"/>
                <w:sz w:val="18"/>
                <w:u w:val="single"/>
              </w:rPr>
              <w:t xml:space="preserve">Attendus de fin de cycle : </w:t>
            </w:r>
          </w:p>
          <w:p w:rsidR="00592EB2" w:rsidRPr="00052E2A" w:rsidRDefault="00592EB2" w:rsidP="00592EB2">
            <w:pPr>
              <w:rPr>
                <w:rFonts w:ascii="Acceseditionsscript Normal" w:hAnsi="Acceseditionsscript Normal"/>
                <w:sz w:val="16"/>
                <w:szCs w:val="18"/>
              </w:rPr>
            </w:pPr>
            <w:r w:rsidRPr="00052E2A">
              <w:rPr>
                <w:rFonts w:ascii="Acceseditionsscript Normal" w:hAnsi="Acceseditionsscript Normal"/>
                <w:sz w:val="16"/>
                <w:szCs w:val="18"/>
              </w:rPr>
              <w:t>Classer des objets en fonction de carac</w:t>
            </w:r>
            <w:r w:rsidR="004022B9" w:rsidRPr="00052E2A">
              <w:rPr>
                <w:rFonts w:ascii="Acceseditionsscript Normal" w:hAnsi="Acceseditionsscript Normal"/>
                <w:sz w:val="16"/>
                <w:szCs w:val="18"/>
              </w:rPr>
              <w:t xml:space="preserve">téristiques liées à leur forme / </w:t>
            </w:r>
            <w:r w:rsidRPr="00052E2A">
              <w:rPr>
                <w:rFonts w:ascii="Acceseditionsscript Normal" w:hAnsi="Acceseditionsscript Normal"/>
                <w:sz w:val="16"/>
                <w:szCs w:val="18"/>
              </w:rPr>
              <w:t>Savoir nommer quelques formes planes (carré, triangle, cercle ou disque, rectangle) et reconnaître quelques solides (cube, pyramide, boule, cylindre) / Classer ou ranger des objets selon un critère de longue</w:t>
            </w:r>
            <w:r w:rsidR="004022B9" w:rsidRPr="00052E2A">
              <w:rPr>
                <w:rFonts w:ascii="Acceseditionsscript Normal" w:hAnsi="Acceseditionsscript Normal"/>
                <w:sz w:val="16"/>
                <w:szCs w:val="18"/>
              </w:rPr>
              <w:t xml:space="preserve">ur ou de masse ou de contenance </w:t>
            </w:r>
            <w:r w:rsidRPr="00052E2A">
              <w:rPr>
                <w:rFonts w:ascii="Acceseditionsscript Normal" w:hAnsi="Acceseditionsscript Normal"/>
                <w:sz w:val="16"/>
                <w:szCs w:val="18"/>
              </w:rPr>
              <w:t>/ Reproduire un assemblage à partir d'un modèle (puzzle, pavage, assemblage de solides) / Reproduire, dessiner des formes planes / Identifier le principe d'organisation d'un algorithme et poursuivre son application</w:t>
            </w:r>
          </w:p>
          <w:p w:rsidR="00592EB2" w:rsidRPr="00052E2A" w:rsidRDefault="00592EB2" w:rsidP="00592EB2">
            <w:pPr>
              <w:rPr>
                <w:rFonts w:ascii="Acceseditionsscript Normal" w:hAnsi="Acceseditionsscript Normal"/>
                <w:sz w:val="16"/>
                <w:szCs w:val="18"/>
                <w:u w:val="single"/>
              </w:rPr>
            </w:pPr>
          </w:p>
        </w:tc>
      </w:tr>
      <w:tr w:rsidR="002E1920" w:rsidRPr="00052E2A" w:rsidTr="00044D95">
        <w:trPr>
          <w:trHeight w:val="277"/>
        </w:trPr>
        <w:tc>
          <w:tcPr>
            <w:tcW w:w="1842" w:type="dxa"/>
            <w:vMerge w:val="restart"/>
            <w:vAlign w:val="center"/>
          </w:tcPr>
          <w:p w:rsidR="002E1920" w:rsidRPr="00052E2A" w:rsidRDefault="002E1920" w:rsidP="007C49D7">
            <w:pPr>
              <w:jc w:val="center"/>
              <w:rPr>
                <w:rFonts w:ascii="Acceseditionsscript Normal" w:hAnsi="Acceseditionsscript Normal"/>
                <w:sz w:val="15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Explorer des formes et des grandeurs</w:t>
            </w:r>
          </w:p>
        </w:tc>
        <w:tc>
          <w:tcPr>
            <w:tcW w:w="8590" w:type="dxa"/>
            <w:gridSpan w:val="4"/>
            <w:tcBorders>
              <w:bottom w:val="nil"/>
            </w:tcBorders>
          </w:tcPr>
          <w:p w:rsidR="002E1920" w:rsidRPr="00052E2A" w:rsidRDefault="002E1920" w:rsidP="007C49D7">
            <w:pPr>
              <w:pStyle w:val="Corpsdetexte3"/>
              <w:jc w:val="center"/>
              <w:rPr>
                <w:rFonts w:ascii="Acceseditionsscript Normal" w:hAnsi="Acceseditionsscript Normal"/>
                <w:szCs w:val="18"/>
                <w:u w:val="none"/>
              </w:rPr>
            </w:pPr>
            <w:r w:rsidRPr="00052E2A">
              <w:rPr>
                <w:rFonts w:ascii="Acceseditionsscript Normal" w:hAnsi="Acceseditionsscript Normal"/>
                <w:color w:val="70AD47"/>
                <w:szCs w:val="18"/>
                <w:u w:val="none"/>
              </w:rPr>
              <w:t>Classer des objets en fonction de caractéristiques liées à leur forme</w:t>
            </w:r>
          </w:p>
        </w:tc>
        <w:tc>
          <w:tcPr>
            <w:tcW w:w="2864" w:type="dxa"/>
            <w:vMerge w:val="restart"/>
          </w:tcPr>
          <w:p w:rsidR="002E1920" w:rsidRPr="00052E2A" w:rsidRDefault="002E1920" w:rsidP="007C49D7">
            <w:pPr>
              <w:pStyle w:val="Corpsdetexte3"/>
              <w:jc w:val="center"/>
              <w:rPr>
                <w:rFonts w:ascii="Acceseditionsscript Normal" w:hAnsi="Acceseditionsscript Normal"/>
                <w:szCs w:val="18"/>
                <w:u w:val="none"/>
              </w:rPr>
            </w:pPr>
          </w:p>
        </w:tc>
        <w:tc>
          <w:tcPr>
            <w:tcW w:w="2864" w:type="dxa"/>
            <w:vMerge w:val="restart"/>
          </w:tcPr>
          <w:p w:rsidR="002E1920" w:rsidRPr="00052E2A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2E1920" w:rsidRPr="00052E2A" w:rsidRDefault="002E1920" w:rsidP="00570A92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</w:tr>
      <w:tr w:rsidR="002E1920" w:rsidRPr="00052E2A" w:rsidTr="007A20A1">
        <w:trPr>
          <w:trHeight w:val="1040"/>
        </w:trPr>
        <w:tc>
          <w:tcPr>
            <w:tcW w:w="1842" w:type="dxa"/>
            <w:vMerge/>
          </w:tcPr>
          <w:p w:rsidR="002E1920" w:rsidRPr="00052E2A" w:rsidRDefault="002E1920" w:rsidP="00570A9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2E1920" w:rsidRPr="00052E2A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Encastrements</w:t>
            </w:r>
          </w:p>
          <w:p w:rsidR="002E1920" w:rsidRPr="00052E2A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Abaques</w:t>
            </w:r>
          </w:p>
          <w:p w:rsidR="002E1920" w:rsidRPr="00052E2A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Perles </w:t>
            </w:r>
          </w:p>
          <w:p w:rsidR="002E1920" w:rsidRPr="00052E2A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Jeux d’appariement (loto, domino)</w:t>
            </w: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2E1920" w:rsidRPr="00052E2A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Puzzles 4 pièces</w:t>
            </w:r>
          </w:p>
          <w:p w:rsidR="002E1920" w:rsidRPr="00052E2A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2E1920" w:rsidRPr="00052E2A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Puzzles &gt; 4</w:t>
            </w:r>
            <w:r w:rsidR="00841795"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/ pavage</w:t>
            </w:r>
          </w:p>
          <w:p w:rsidR="002E1920" w:rsidRPr="00052E2A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J</w:t>
            </w:r>
            <w:r w:rsidR="005235F2"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eux d’app</w:t>
            </w:r>
            <w:r w:rsidR="00EC032D"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ariement complexe</w:t>
            </w: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(ombres, silhouettes)</w:t>
            </w:r>
          </w:p>
          <w:p w:rsidR="002E1920" w:rsidRPr="00052E2A" w:rsidRDefault="005235F2" w:rsidP="0027672B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</w:t>
            </w:r>
            <w:proofErr w:type="spellStart"/>
            <w:r w:rsidR="002E1920"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mathoeufs</w:t>
            </w:r>
            <w:proofErr w:type="spellEnd"/>
            <w:r w:rsidR="002E1920"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 : </w:t>
            </w: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famille </w:t>
            </w:r>
            <w:r w:rsidR="002E1920"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selon l’habillage</w:t>
            </w:r>
          </w:p>
          <w:p w:rsidR="002E1920" w:rsidRPr="00052E2A" w:rsidRDefault="002E1920" w:rsidP="00BC6BF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:rsidR="002E1920" w:rsidRPr="00052E2A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:rsidR="002E1920" w:rsidRPr="00052E2A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2E1920" w:rsidRPr="00052E2A" w:rsidTr="00044D95">
        <w:trPr>
          <w:trHeight w:val="346"/>
        </w:trPr>
        <w:tc>
          <w:tcPr>
            <w:tcW w:w="1842" w:type="dxa"/>
            <w:vMerge/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14318" w:type="dxa"/>
            <w:gridSpan w:val="6"/>
            <w:tcBorders>
              <w:bottom w:val="nil"/>
            </w:tcBorders>
          </w:tcPr>
          <w:p w:rsidR="002E1920" w:rsidRPr="00052E2A" w:rsidRDefault="002E1920" w:rsidP="00844E8D">
            <w:pPr>
              <w:jc w:val="center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Reconnaître, distinguer des solides puis des formes planes / Nommer les solides puis les formes</w:t>
            </w:r>
          </w:p>
        </w:tc>
      </w:tr>
      <w:tr w:rsidR="002E1920" w:rsidRPr="00052E2A" w:rsidTr="007A20A1">
        <w:trPr>
          <w:trHeight w:val="1040"/>
        </w:trPr>
        <w:tc>
          <w:tcPr>
            <w:tcW w:w="1842" w:type="dxa"/>
            <w:vMerge/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2E1920" w:rsidRPr="00052E2A" w:rsidRDefault="002E1920" w:rsidP="00874A04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Tri de solides</w:t>
            </w:r>
            <w:r w:rsidR="00A661DE"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tactile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: </w:t>
            </w:r>
          </w:p>
          <w:p w:rsidR="002E1920" w:rsidRPr="00052E2A" w:rsidRDefault="002E1920" w:rsidP="00874A04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Dans des petits sacs en tissu, (boule, cube, pyramide)</w:t>
            </w:r>
          </w:p>
          <w:p w:rsidR="00E0043A" w:rsidRPr="00052E2A" w:rsidRDefault="00E0043A" w:rsidP="00874A04">
            <w:pPr>
              <w:rPr>
                <w:rFonts w:ascii="Acceseditionsscript Normal" w:hAnsi="Acceseditionsscript Normal"/>
                <w:color w:val="0080FF"/>
                <w:sz w:val="18"/>
                <w:szCs w:val="18"/>
                <w:u w:val="single"/>
              </w:rPr>
            </w:pP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70C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2E1920" w:rsidRPr="00052E2A" w:rsidRDefault="002E1920" w:rsidP="00207930">
            <w:pPr>
              <w:pStyle w:val="Corpsdetexte3"/>
              <w:rPr>
                <w:rFonts w:ascii="Acceseditionsscript Normal" w:hAnsi="Acceseditionsscript Normal"/>
                <w:szCs w:val="18"/>
              </w:rPr>
            </w:pPr>
            <w:r w:rsidRPr="00052E2A">
              <w:rPr>
                <w:rFonts w:ascii="Acceseditionsscript Normal" w:hAnsi="Acceseditionsscript Normal"/>
                <w:szCs w:val="18"/>
              </w:rPr>
              <w:t>* tri de formes tactile :</w:t>
            </w:r>
          </w:p>
          <w:p w:rsidR="002E1920" w:rsidRPr="00052E2A" w:rsidRDefault="002E1920" w:rsidP="00207930">
            <w:pPr>
              <w:pStyle w:val="Corpsdetexte3"/>
              <w:rPr>
                <w:rFonts w:ascii="Acceseditionsscript Normal" w:hAnsi="Acceseditionsscript Normal"/>
                <w:szCs w:val="18"/>
                <w:u w:val="none"/>
              </w:rPr>
            </w:pPr>
            <w:r w:rsidRPr="00052E2A">
              <w:rPr>
                <w:rFonts w:ascii="Acceseditionsscript Normal" w:hAnsi="Acceseditionsscript Normal"/>
                <w:szCs w:val="18"/>
                <w:u w:val="none"/>
              </w:rPr>
              <w:t>Forme cachée dans un sac</w:t>
            </w:r>
          </w:p>
          <w:p w:rsidR="002E1920" w:rsidRPr="00052E2A" w:rsidRDefault="002E1920" w:rsidP="00207930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(validation en ouvrant sacs)</w:t>
            </w:r>
          </w:p>
          <w:p w:rsidR="002E1920" w:rsidRPr="00052E2A" w:rsidRDefault="002E1920" w:rsidP="00FC157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(cercle – carré – triangle)</w:t>
            </w:r>
          </w:p>
          <w:p w:rsidR="002E1920" w:rsidRPr="00052E2A" w:rsidRDefault="002E1920" w:rsidP="00FC157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Des boites à formes</w:t>
            </w:r>
          </w:p>
          <w:p w:rsidR="00CC309B" w:rsidRPr="00052E2A" w:rsidRDefault="00CC309B" w:rsidP="00FC157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2E1920" w:rsidRPr="00052E2A" w:rsidRDefault="002E1920" w:rsidP="00FC157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les bonhommes en forme </w:t>
            </w:r>
          </w:p>
          <w:p w:rsidR="005008E6" w:rsidRPr="00052E2A" w:rsidRDefault="002E1920" w:rsidP="00FC157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lancer le dé et prendre la forme correspondante </w:t>
            </w:r>
          </w:p>
          <w:p w:rsidR="002E1920" w:rsidRPr="00052E2A" w:rsidRDefault="002E1920" w:rsidP="00FC157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château de solides</w:t>
            </w:r>
          </w:p>
          <w:p w:rsidR="002E1920" w:rsidRPr="00052E2A" w:rsidRDefault="00E0043A" w:rsidP="00E0043A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I</w:t>
            </w:r>
            <w:r w:rsidR="002E1920" w:rsidRPr="00052E2A">
              <w:rPr>
                <w:rFonts w:ascii="Acceseditionsscript Normal" w:hAnsi="Acceseditionsscript Normal"/>
                <w:sz w:val="18"/>
                <w:szCs w:val="18"/>
              </w:rPr>
              <w:t>ndividuel</w:t>
            </w:r>
            <w:r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 / </w:t>
            </w:r>
            <w:r w:rsidR="002E1920" w:rsidRPr="00052E2A">
              <w:rPr>
                <w:rFonts w:ascii="Acceseditionsscript Normal" w:hAnsi="Acceseditionsscript Normal"/>
                <w:sz w:val="18"/>
                <w:szCs w:val="18"/>
              </w:rPr>
              <w:t xml:space="preserve">meneur du jeu </w:t>
            </w:r>
          </w:p>
        </w:tc>
        <w:tc>
          <w:tcPr>
            <w:tcW w:w="2864" w:type="dxa"/>
            <w:tcBorders>
              <w:top w:val="nil"/>
            </w:tcBorders>
          </w:tcPr>
          <w:p w:rsidR="002E1920" w:rsidRPr="00052E2A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Situation du robot en formes géométriques</w:t>
            </w:r>
          </w:p>
          <w:p w:rsidR="002E1920" w:rsidRPr="00052E2A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sz w:val="18"/>
                <w:szCs w:val="18"/>
              </w:rPr>
              <w:t>communiquer une information en utilisant le lexique correct</w:t>
            </w: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</w:tr>
      <w:tr w:rsidR="002E1920" w:rsidRPr="00052E2A" w:rsidTr="00044D95">
        <w:trPr>
          <w:trHeight w:val="328"/>
        </w:trPr>
        <w:tc>
          <w:tcPr>
            <w:tcW w:w="1842" w:type="dxa"/>
            <w:vMerge/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14318" w:type="dxa"/>
            <w:gridSpan w:val="6"/>
            <w:tcBorders>
              <w:bottom w:val="nil"/>
            </w:tcBorders>
          </w:tcPr>
          <w:p w:rsidR="002E1920" w:rsidRPr="00052E2A" w:rsidRDefault="002E1920" w:rsidP="00D53E1D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Classer / ranger des objets selon un critère de longueur, de masse ou de contenance</w:t>
            </w:r>
          </w:p>
        </w:tc>
      </w:tr>
      <w:tr w:rsidR="002E1920" w:rsidRPr="00052E2A" w:rsidTr="007A20A1">
        <w:trPr>
          <w:trHeight w:val="422"/>
        </w:trPr>
        <w:tc>
          <w:tcPr>
            <w:tcW w:w="1842" w:type="dxa"/>
            <w:vMerge/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2E1920" w:rsidRPr="00052E2A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Construire plus grand que soi / plus grand qu’un objet </w:t>
            </w:r>
          </w:p>
          <w:p w:rsidR="002E1920" w:rsidRPr="00052E2A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2E1920" w:rsidRPr="00052E2A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tour rose de Montessori</w:t>
            </w:r>
          </w:p>
          <w:p w:rsidR="002E1920" w:rsidRPr="00052E2A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cylindres à emboiter</w:t>
            </w: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2E1920" w:rsidRPr="00052E2A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Classer des objets de taille différente </w:t>
            </w:r>
          </w:p>
          <w:p w:rsidR="002E1920" w:rsidRPr="00052E2A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Boites gigognes</w:t>
            </w:r>
          </w:p>
          <w:p w:rsidR="002E1920" w:rsidRPr="00052E2A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</w:p>
          <w:p w:rsidR="002E1920" w:rsidRPr="00052E2A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cylindre de couleurs </w:t>
            </w:r>
          </w:p>
          <w:p w:rsidR="002E1920" w:rsidRPr="00052E2A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barres MONTESSORI</w:t>
            </w: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Ranger des objets de taille différentes</w:t>
            </w:r>
          </w:p>
        </w:tc>
        <w:tc>
          <w:tcPr>
            <w:tcW w:w="2864" w:type="dxa"/>
            <w:tcBorders>
              <w:top w:val="nil"/>
            </w:tcBorders>
          </w:tcPr>
          <w:p w:rsidR="002E1920" w:rsidRPr="00052E2A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 xml:space="preserve">* Situation des tours : </w:t>
            </w:r>
          </w:p>
          <w:p w:rsidR="002E1920" w:rsidRPr="00052E2A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tour de la même taille que la tour modèle ( avec 1 couleur, puis plusieurs couleurs) </w:t>
            </w:r>
          </w:p>
          <w:p w:rsidR="002E1920" w:rsidRPr="00052E2A" w:rsidRDefault="002E1920" w:rsidP="008A21D9">
            <w:pPr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  <w:t>(en parallèle avec décomposition du nb)</w:t>
            </w:r>
          </w:p>
          <w:p w:rsidR="002E1920" w:rsidRPr="00052E2A" w:rsidRDefault="002E1920" w:rsidP="00592EB2">
            <w:pPr>
              <w:pStyle w:val="Corpsdetexte3"/>
              <w:rPr>
                <w:rFonts w:ascii="Acceseditionsscript Normal" w:hAnsi="Acceseditionsscript Normal"/>
                <w:color w:val="00B0F0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* Se mesurer</w:t>
            </w:r>
            <w:r w:rsidR="00951160"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, se comparer</w:t>
            </w:r>
          </w:p>
          <w:p w:rsidR="002E1920" w:rsidRPr="00052E2A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  <w:p w:rsidR="002E1920" w:rsidRPr="00052E2A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 xml:space="preserve">* Situation des tours </w:t>
            </w:r>
          </w:p>
          <w:p w:rsidR="002E1920" w:rsidRPr="00052E2A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tours avec des cubes (EPS) et les placer de telle manière qu’on n’en voie qu’une vue de face  (</w:t>
            </w:r>
            <w:proofErr w:type="spellStart"/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cf</w:t>
            </w:r>
            <w:proofErr w:type="spellEnd"/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 D. Valentin)</w:t>
            </w:r>
          </w:p>
        </w:tc>
      </w:tr>
      <w:tr w:rsidR="002E1920" w:rsidRPr="00052E2A" w:rsidTr="00662DBC">
        <w:trPr>
          <w:trHeight w:val="306"/>
        </w:trPr>
        <w:tc>
          <w:tcPr>
            <w:tcW w:w="1842" w:type="dxa"/>
            <w:vMerge/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b/>
                <w:sz w:val="16"/>
                <w:szCs w:val="16"/>
              </w:rPr>
            </w:pPr>
          </w:p>
        </w:tc>
        <w:tc>
          <w:tcPr>
            <w:tcW w:w="14318" w:type="dxa"/>
            <w:gridSpan w:val="6"/>
            <w:tcBorders>
              <w:bottom w:val="nil"/>
            </w:tcBorders>
          </w:tcPr>
          <w:p w:rsidR="002E1920" w:rsidRPr="00052E2A" w:rsidRDefault="002E1920" w:rsidP="002E1920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Reproduire un assemblage à partir d’un modèle</w:t>
            </w:r>
          </w:p>
        </w:tc>
      </w:tr>
      <w:tr w:rsidR="002E1920" w:rsidRPr="00052E2A" w:rsidTr="007A20A1">
        <w:trPr>
          <w:trHeight w:val="1040"/>
        </w:trPr>
        <w:tc>
          <w:tcPr>
            <w:tcW w:w="1842" w:type="dxa"/>
            <w:vMerge/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les 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kaplas</w:t>
            </w:r>
            <w:proofErr w:type="spellEnd"/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Jeux de construction</w:t>
            </w: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</w:t>
            </w: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Tangrams</w:t>
            </w:r>
            <w:proofErr w:type="spellEnd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(avec dessins) : reconnaissance visuelle de formes</w:t>
            </w: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*mise en place de l’activité TRIOLO</w:t>
            </w: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Picasco</w:t>
            </w:r>
            <w:proofErr w:type="spellEnd"/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Iotobo</w:t>
            </w:r>
            <w:proofErr w:type="spellEnd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</w:t>
            </w:r>
          </w:p>
          <w:p w:rsidR="002E1920" w:rsidRPr="00052E2A" w:rsidRDefault="002E1920" w:rsidP="002E1920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2E1920" w:rsidRPr="00052E2A" w:rsidRDefault="00C6591B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*Jeu de construction</w:t>
            </w: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avec modèle réel</w:t>
            </w: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Piky</w:t>
            </w:r>
            <w:proofErr w:type="spellEnd"/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Kataboom</w:t>
            </w:r>
            <w:proofErr w:type="spellEnd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 : réaliser sur la plaque</w:t>
            </w:r>
          </w:p>
          <w:p w:rsidR="002E1920" w:rsidRPr="00052E2A" w:rsidRDefault="002E1920" w:rsidP="00592EB2">
            <w:pPr>
              <w:pStyle w:val="Corpsdetexte3"/>
              <w:rPr>
                <w:rFonts w:ascii="Acceseditionsscript Normal" w:hAnsi="Acceseditionsscript Normal"/>
                <w:color w:val="00B0F0"/>
                <w:sz w:val="10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C6591B" w:rsidRPr="00052E2A" w:rsidRDefault="00C6591B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*Jeu de construction</w:t>
            </w: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avec photo</w:t>
            </w: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Piky</w:t>
            </w:r>
            <w:proofErr w:type="spellEnd"/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*</w:t>
            </w:r>
            <w:proofErr w:type="spellStart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Kataboom</w:t>
            </w:r>
            <w:proofErr w:type="spellEnd"/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 :</w:t>
            </w: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réaliser à côté du modèle </w:t>
            </w:r>
          </w:p>
          <w:p w:rsidR="002E1920" w:rsidRPr="00052E2A" w:rsidRDefault="002E1920" w:rsidP="00592EB2">
            <w:pPr>
              <w:rPr>
                <w:rFonts w:ascii="Acceseditionsscript Normal" w:hAnsi="Acceseditionsscript Normal"/>
                <w:color w:val="00B0F0"/>
                <w:sz w:val="11"/>
                <w:szCs w:val="18"/>
              </w:rPr>
            </w:pPr>
          </w:p>
        </w:tc>
      </w:tr>
      <w:tr w:rsidR="00AB37D2" w:rsidRPr="00052E2A" w:rsidTr="00763261">
        <w:trPr>
          <w:trHeight w:val="338"/>
        </w:trPr>
        <w:tc>
          <w:tcPr>
            <w:tcW w:w="1842" w:type="dxa"/>
            <w:vMerge w:val="restart"/>
            <w:vAlign w:val="center"/>
          </w:tcPr>
          <w:p w:rsidR="00AB37D2" w:rsidRPr="00052E2A" w:rsidRDefault="00AB37D2" w:rsidP="00CB335C">
            <w:pPr>
              <w:jc w:val="center"/>
              <w:rPr>
                <w:rFonts w:ascii="Acceseditionsscript Normal" w:hAnsi="Acceseditionsscript Normal"/>
                <w:sz w:val="15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8"/>
              </w:rPr>
              <w:t>Explorer des suites organisées</w:t>
            </w:r>
          </w:p>
        </w:tc>
        <w:tc>
          <w:tcPr>
            <w:tcW w:w="2863" w:type="dxa"/>
            <w:tcBorders>
              <w:bottom w:val="nil"/>
            </w:tcBorders>
          </w:tcPr>
          <w:p w:rsidR="00AB37D2" w:rsidRPr="00052E2A" w:rsidRDefault="00AB37D2" w:rsidP="00CB335C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AB37D2" w:rsidRPr="00052E2A" w:rsidRDefault="00AB37D2" w:rsidP="00CB335C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</w:p>
        </w:tc>
        <w:tc>
          <w:tcPr>
            <w:tcW w:w="8591" w:type="dxa"/>
            <w:gridSpan w:val="4"/>
            <w:tcBorders>
              <w:bottom w:val="nil"/>
            </w:tcBorders>
          </w:tcPr>
          <w:p w:rsidR="00AB37D2" w:rsidRPr="00052E2A" w:rsidRDefault="00AB37D2" w:rsidP="00CB335C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Identifier le principe d’organisation d’un algorithme et poursuivre son application</w:t>
            </w:r>
          </w:p>
        </w:tc>
      </w:tr>
      <w:tr w:rsidR="00D63D96" w:rsidRPr="00052E2A" w:rsidTr="007A20A1">
        <w:trPr>
          <w:trHeight w:val="526"/>
        </w:trPr>
        <w:tc>
          <w:tcPr>
            <w:tcW w:w="1842" w:type="dxa"/>
            <w:vMerge/>
          </w:tcPr>
          <w:p w:rsidR="00D63D96" w:rsidRPr="00052E2A" w:rsidRDefault="00D63D96" w:rsidP="00CB335C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D63D96" w:rsidRPr="00052E2A" w:rsidRDefault="00D63D96" w:rsidP="00CB335C">
            <w:pPr>
              <w:rPr>
                <w:rFonts w:ascii="Acceseditionsscript Normal" w:hAnsi="Acceseditionsscript Normal"/>
                <w:color w:val="0080FF"/>
                <w:sz w:val="18"/>
                <w:szCs w:val="18"/>
                <w:u w:val="single"/>
              </w:rPr>
            </w:pP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D63D96" w:rsidRPr="00052E2A" w:rsidRDefault="00D63D96" w:rsidP="00CB335C">
            <w:pPr>
              <w:rPr>
                <w:rFonts w:ascii="Acceseditionsscript Normal" w:hAnsi="Acceseditionsscript Normal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8580" w:type="dxa"/>
            <w:gridSpan w:val="3"/>
            <w:tcBorders>
              <w:top w:val="nil"/>
            </w:tcBorders>
          </w:tcPr>
          <w:p w:rsidR="00D63D96" w:rsidRPr="00052E2A" w:rsidRDefault="00D63D96" w:rsidP="00D63D96">
            <w:pPr>
              <w:jc w:val="center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Rythmes (2 critères) : abaque /</w:t>
            </w:r>
          </w:p>
          <w:p w:rsidR="00D63D96" w:rsidRPr="00052E2A" w:rsidRDefault="00D63D96" w:rsidP="00D63D96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Collier / Pinces à linge</w:t>
            </w:r>
          </w:p>
        </w:tc>
      </w:tr>
    </w:tbl>
    <w:p w:rsidR="003F6944" w:rsidRPr="00052E2A" w:rsidRDefault="0076165C" w:rsidP="003F6944">
      <w:pPr>
        <w:jc w:val="center"/>
        <w:rPr>
          <w:rFonts w:ascii="The Only Exception" w:hAnsi="The Only Exception"/>
          <w:i/>
          <w:color w:val="0080FF"/>
          <w:sz w:val="28"/>
          <w:u w:val="single"/>
        </w:rPr>
      </w:pPr>
      <w:r w:rsidRPr="00052E2A">
        <w:rPr>
          <w:rFonts w:ascii="The Only Exception" w:hAnsi="The Only Exception"/>
          <w:i/>
          <w:color w:val="0080FF"/>
          <w:sz w:val="28"/>
          <w:u w:val="single"/>
        </w:rPr>
        <w:lastRenderedPageBreak/>
        <w:t>L</w:t>
      </w:r>
      <w:r w:rsidR="00CB0609" w:rsidRPr="00052E2A">
        <w:rPr>
          <w:rFonts w:ascii="The Only Exception" w:hAnsi="The Only Exception"/>
          <w:i/>
          <w:color w:val="0080FF"/>
          <w:sz w:val="28"/>
          <w:u w:val="single"/>
        </w:rPr>
        <w:t xml:space="preserve">’espace </w:t>
      </w:r>
    </w:p>
    <w:p w:rsidR="003F6944" w:rsidRPr="00052E2A" w:rsidRDefault="003F6944" w:rsidP="003F6944">
      <w:pPr>
        <w:jc w:val="center"/>
        <w:rPr>
          <w:rFonts w:ascii="Acceseditionsscript Normal" w:hAnsi="Acceseditionsscript Normal"/>
          <w:b/>
          <w:i/>
          <w:color w:val="0080FF"/>
          <w:sz w:val="15"/>
          <w:u w:val="single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812"/>
        <w:gridCol w:w="2812"/>
        <w:gridCol w:w="2813"/>
        <w:gridCol w:w="2812"/>
        <w:gridCol w:w="2813"/>
      </w:tblGrid>
      <w:tr w:rsidR="005F253F" w:rsidRPr="00052E2A" w:rsidTr="005F253F">
        <w:trPr>
          <w:trHeight w:val="270"/>
        </w:trPr>
        <w:tc>
          <w:tcPr>
            <w:tcW w:w="1809" w:type="dxa"/>
            <w:vAlign w:val="center"/>
          </w:tcPr>
          <w:p w:rsidR="005F253F" w:rsidRPr="00052E2A" w:rsidRDefault="005F253F" w:rsidP="005F253F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052E2A">
              <w:rPr>
                <w:rFonts w:ascii="Acceseditionsscript Normal" w:hAnsi="Acceseditionsscript Normal"/>
                <w:b/>
                <w:sz w:val="20"/>
              </w:rPr>
              <w:t>Apprentissages</w:t>
            </w:r>
          </w:p>
          <w:p w:rsidR="005F253F" w:rsidRPr="00052E2A" w:rsidRDefault="005F253F" w:rsidP="005F253F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052E2A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5F253F" w:rsidRPr="00052E2A" w:rsidRDefault="005F253F" w:rsidP="005F253F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5F253F" w:rsidRPr="00052E2A" w:rsidRDefault="005F253F" w:rsidP="005F253F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052E2A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5F253F" w:rsidRPr="00052E2A" w:rsidRDefault="005F253F" w:rsidP="005F253F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E7E6E6" w:themeFill="background2"/>
            <w:vAlign w:val="center"/>
          </w:tcPr>
          <w:p w:rsidR="005F253F" w:rsidRPr="00052E2A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812" w:type="dxa"/>
            <w:shd w:val="clear" w:color="auto" w:fill="E7E6E6" w:themeFill="background2"/>
            <w:vAlign w:val="center"/>
          </w:tcPr>
          <w:p w:rsidR="005F253F" w:rsidRPr="00052E2A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:rsidR="005F253F" w:rsidRPr="00052E2A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12" w:type="dxa"/>
            <w:shd w:val="clear" w:color="auto" w:fill="E7E6E6" w:themeFill="background2"/>
            <w:vAlign w:val="center"/>
          </w:tcPr>
          <w:p w:rsidR="005F253F" w:rsidRPr="00052E2A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:rsidR="005F253F" w:rsidRPr="00052E2A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052E2A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840735" w:rsidRPr="00052E2A" w:rsidTr="00FF2CEF">
        <w:trPr>
          <w:trHeight w:val="270"/>
        </w:trPr>
        <w:tc>
          <w:tcPr>
            <w:tcW w:w="15871" w:type="dxa"/>
            <w:gridSpan w:val="6"/>
            <w:shd w:val="clear" w:color="auto" w:fill="auto"/>
            <w:vAlign w:val="center"/>
          </w:tcPr>
          <w:p w:rsidR="00840735" w:rsidRPr="00052E2A" w:rsidRDefault="00840735" w:rsidP="00840735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052E2A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FB7D18" w:rsidRPr="00052E2A" w:rsidRDefault="00FB7D18" w:rsidP="00FB7D18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052E2A">
              <w:rPr>
                <w:rFonts w:ascii="Acceseditionsscript Normal" w:hAnsi="Acceseditionsscript Normal" w:cs="Arial"/>
                <w:sz w:val="18"/>
                <w:szCs w:val="20"/>
              </w:rPr>
              <w:t>Situer des objets par rapport à soi, entre eux, p</w:t>
            </w:r>
            <w:r w:rsidR="007D71DC" w:rsidRPr="00052E2A">
              <w:rPr>
                <w:rFonts w:ascii="Acceseditionsscript Normal" w:hAnsi="Acceseditionsscript Normal" w:cs="Arial"/>
                <w:sz w:val="18"/>
                <w:szCs w:val="20"/>
              </w:rPr>
              <w:t xml:space="preserve">ar rapport à des objets repères / </w:t>
            </w:r>
            <w:r w:rsidRPr="00052E2A">
              <w:rPr>
                <w:rFonts w:ascii="Acceseditionsscript Normal" w:hAnsi="Acceseditionsscript Normal" w:cs="Arial"/>
                <w:sz w:val="18"/>
                <w:szCs w:val="20"/>
              </w:rPr>
              <w:t>Se situer par rapport à d'autres, p</w:t>
            </w:r>
            <w:r w:rsidR="007D71DC" w:rsidRPr="00052E2A">
              <w:rPr>
                <w:rFonts w:ascii="Acceseditionsscript Normal" w:hAnsi="Acceseditionsscript Normal" w:cs="Arial"/>
                <w:sz w:val="18"/>
                <w:szCs w:val="20"/>
              </w:rPr>
              <w:t xml:space="preserve">ar rapport à des objets repères / </w:t>
            </w:r>
            <w:r w:rsidRPr="00052E2A">
              <w:rPr>
                <w:rFonts w:ascii="Acceseditionsscript Normal" w:hAnsi="Acceseditionsscript Normal" w:cs="Arial"/>
                <w:sz w:val="18"/>
                <w:szCs w:val="20"/>
              </w:rPr>
              <w:t>Dans un environnement bien connu, réaliser un trajet, un parcours à partir de sa re</w:t>
            </w:r>
            <w:r w:rsidR="007D71DC" w:rsidRPr="00052E2A">
              <w:rPr>
                <w:rFonts w:ascii="Acceseditionsscript Normal" w:hAnsi="Acceseditionsscript Normal" w:cs="Arial"/>
                <w:sz w:val="18"/>
                <w:szCs w:val="20"/>
              </w:rPr>
              <w:t xml:space="preserve">présentation (dessin ou codage) / </w:t>
            </w:r>
            <w:r w:rsidRPr="00052E2A">
              <w:rPr>
                <w:rFonts w:ascii="Acceseditionsscript Normal" w:hAnsi="Acceseditionsscript Normal" w:cs="Arial"/>
                <w:sz w:val="18"/>
                <w:szCs w:val="20"/>
              </w:rPr>
              <w:t xml:space="preserve">Élaborer des premiers essais de représentation plane, communicables </w:t>
            </w:r>
            <w:r w:rsidR="00906FBC" w:rsidRPr="00052E2A">
              <w:rPr>
                <w:rFonts w:ascii="Acceseditionsscript Normal" w:hAnsi="Acceseditionsscript Normal" w:cs="Arial"/>
                <w:sz w:val="18"/>
                <w:szCs w:val="20"/>
              </w:rPr>
              <w:t xml:space="preserve">(construction d'un code commun) / utiliser des marqueurs </w:t>
            </w:r>
            <w:r w:rsidR="00575D79" w:rsidRPr="00052E2A">
              <w:rPr>
                <w:rFonts w:ascii="Acceseditionsscript Normal" w:hAnsi="Acceseditionsscript Normal" w:cs="Arial"/>
                <w:sz w:val="18"/>
                <w:szCs w:val="20"/>
              </w:rPr>
              <w:t>spatiaux</w:t>
            </w:r>
            <w:r w:rsidR="00906FBC" w:rsidRPr="00052E2A">
              <w:rPr>
                <w:rFonts w:ascii="Acceseditionsscript Normal" w:hAnsi="Acceseditionsscript Normal" w:cs="Arial"/>
                <w:sz w:val="18"/>
                <w:szCs w:val="20"/>
              </w:rPr>
              <w:t xml:space="preserve"> </w:t>
            </w:r>
            <w:r w:rsidR="00575D79" w:rsidRPr="00052E2A">
              <w:rPr>
                <w:rFonts w:ascii="Acceseditionsscript Normal" w:hAnsi="Acceseditionsscript Normal" w:cs="Arial"/>
                <w:sz w:val="18"/>
                <w:szCs w:val="20"/>
              </w:rPr>
              <w:t>adap</w:t>
            </w:r>
            <w:r w:rsidR="00906FBC" w:rsidRPr="00052E2A">
              <w:rPr>
                <w:rFonts w:ascii="Acceseditionsscript Normal" w:hAnsi="Acceseditionsscript Normal" w:cs="Arial"/>
                <w:sz w:val="18"/>
                <w:szCs w:val="20"/>
              </w:rPr>
              <w:t>tés</w:t>
            </w:r>
          </w:p>
          <w:p w:rsidR="00840735" w:rsidRPr="00052E2A" w:rsidRDefault="00840735" w:rsidP="00840735">
            <w:pPr>
              <w:rPr>
                <w:rFonts w:ascii="Acceseditionsscript Normal" w:hAnsi="Acceseditionsscript Normal"/>
                <w:sz w:val="10"/>
                <w:szCs w:val="18"/>
              </w:rPr>
            </w:pPr>
          </w:p>
        </w:tc>
      </w:tr>
      <w:tr w:rsidR="00F24613" w:rsidRPr="00052E2A" w:rsidTr="00FA632D">
        <w:trPr>
          <w:trHeight w:val="382"/>
        </w:trPr>
        <w:tc>
          <w:tcPr>
            <w:tcW w:w="1809" w:type="dxa"/>
            <w:vMerge w:val="restart"/>
            <w:vAlign w:val="center"/>
          </w:tcPr>
          <w:p w:rsidR="00F24613" w:rsidRPr="00052E2A" w:rsidRDefault="009923B6" w:rsidP="00FA632D">
            <w:pPr>
              <w:jc w:val="center"/>
              <w:rPr>
                <w:rFonts w:ascii="Acceseditionsscript Normal" w:hAnsi="Acceseditionsscript Normal"/>
                <w:b/>
                <w:sz w:val="16"/>
                <w:szCs w:val="16"/>
              </w:rPr>
            </w:pPr>
            <w:r w:rsidRPr="00052E2A">
              <w:rPr>
                <w:rFonts w:ascii="Acceseditionsscript Normal" w:hAnsi="Acceseditionsscript Normal"/>
                <w:b/>
                <w:sz w:val="16"/>
                <w:szCs w:val="16"/>
              </w:rPr>
              <w:t>Se repérer dans un espace connu</w:t>
            </w:r>
          </w:p>
        </w:tc>
        <w:tc>
          <w:tcPr>
            <w:tcW w:w="14062" w:type="dxa"/>
            <w:gridSpan w:val="5"/>
            <w:tcBorders>
              <w:bottom w:val="nil"/>
            </w:tcBorders>
          </w:tcPr>
          <w:p w:rsidR="00F24613" w:rsidRPr="00052E2A" w:rsidRDefault="00F24613" w:rsidP="00F2461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Se repérer dans un espace proche puis de moins ne moins familier</w:t>
            </w:r>
          </w:p>
          <w:p w:rsidR="00E60740" w:rsidRPr="00052E2A" w:rsidRDefault="00E60740" w:rsidP="00F24613">
            <w:pPr>
              <w:jc w:val="center"/>
              <w:rPr>
                <w:rFonts w:ascii="Acceseditionsscript Normal" w:hAnsi="Acceseditionsscript Normal"/>
                <w:sz w:val="16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Se déplacer dans un lieu connu ne respectant des règle de déplacement</w:t>
            </w:r>
          </w:p>
        </w:tc>
      </w:tr>
      <w:tr w:rsidR="00F24613" w:rsidRPr="00052E2A" w:rsidTr="00FA632D">
        <w:trPr>
          <w:trHeight w:val="288"/>
        </w:trPr>
        <w:tc>
          <w:tcPr>
            <w:tcW w:w="1809" w:type="dxa"/>
            <w:vMerge/>
            <w:vAlign w:val="center"/>
          </w:tcPr>
          <w:p w:rsidR="00F24613" w:rsidRPr="00052E2A" w:rsidRDefault="00F24613" w:rsidP="00FA632D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F24613" w:rsidRPr="00052E2A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 xml:space="preserve">« La course aux doudous : </w:t>
            </w:r>
          </w:p>
          <w:p w:rsidR="00F24613" w:rsidRPr="00052E2A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Dans la classe</w:t>
            </w:r>
          </w:p>
          <w:p w:rsidR="00F24613" w:rsidRPr="00052E2A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F24613" w:rsidRPr="00052E2A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F24613" w:rsidRPr="00052E2A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DC686A" w:rsidRPr="00052E2A" w:rsidRDefault="00DC686A" w:rsidP="00F2461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orientation en EPS</w:t>
            </w:r>
          </w:p>
          <w:p w:rsidR="00F24613" w:rsidRPr="00052E2A" w:rsidRDefault="00F24613" w:rsidP="00F2461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Jeu de </w:t>
            </w:r>
            <w:r w:rsidR="00DC686A"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piste avec photos dans l’école </w:t>
            </w: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 </w:t>
            </w:r>
          </w:p>
          <w:p w:rsidR="00F24613" w:rsidRPr="00052E2A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0"/>
                <w:szCs w:val="18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833D23" w:rsidRPr="00052E2A" w:rsidRDefault="00833D23" w:rsidP="00833D2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orientation en EPS</w:t>
            </w:r>
          </w:p>
          <w:p w:rsidR="00F24613" w:rsidRPr="00052E2A" w:rsidRDefault="00833D23" w:rsidP="00F2461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Orientation fin d’année EPS</w:t>
            </w:r>
          </w:p>
        </w:tc>
      </w:tr>
      <w:tr w:rsidR="00067581" w:rsidRPr="00052E2A" w:rsidTr="00067581">
        <w:trPr>
          <w:trHeight w:val="288"/>
        </w:trPr>
        <w:tc>
          <w:tcPr>
            <w:tcW w:w="1809" w:type="dxa"/>
            <w:vMerge w:val="restart"/>
            <w:vAlign w:val="center"/>
          </w:tcPr>
          <w:p w:rsidR="00067581" w:rsidRPr="00052E2A" w:rsidRDefault="00067581" w:rsidP="000C1B3D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  <w:p w:rsidR="00067581" w:rsidRPr="00052E2A" w:rsidRDefault="00067581" w:rsidP="005E2A81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  <w:r w:rsidRPr="00052E2A">
              <w:rPr>
                <w:rFonts w:ascii="Acceseditionsscript Normal" w:hAnsi="Acceseditionsscript Normal"/>
                <w:b/>
                <w:sz w:val="18"/>
                <w:szCs w:val="16"/>
              </w:rPr>
              <w:t>Se situer par rapport à d’autres, à des objets</w:t>
            </w:r>
          </w:p>
        </w:tc>
        <w:tc>
          <w:tcPr>
            <w:tcW w:w="14062" w:type="dxa"/>
            <w:gridSpan w:val="5"/>
            <w:tcBorders>
              <w:top w:val="nil"/>
              <w:bottom w:val="nil"/>
            </w:tcBorders>
          </w:tcPr>
          <w:p w:rsidR="00067581" w:rsidRPr="00052E2A" w:rsidRDefault="00067581" w:rsidP="00B80BE8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Situer un camarade ou un objet par rapport à lui / des objets les uns par rapport aux autres</w:t>
            </w:r>
          </w:p>
          <w:p w:rsidR="00067581" w:rsidRPr="00052E2A" w:rsidRDefault="00067581" w:rsidP="00B80BE8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052E2A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Utiliser du vocabulaire spatial (devant – derrière – dedans – sous – à côté)</w:t>
            </w:r>
          </w:p>
          <w:p w:rsidR="00067581" w:rsidRPr="00052E2A" w:rsidRDefault="00067581" w:rsidP="00B80BE8">
            <w:pPr>
              <w:jc w:val="center"/>
              <w:rPr>
                <w:rFonts w:ascii="Acceseditionsscript Normal" w:hAnsi="Acceseditionsscript Normal"/>
                <w:sz w:val="10"/>
                <w:szCs w:val="16"/>
                <w:u w:val="single"/>
              </w:rPr>
            </w:pPr>
          </w:p>
        </w:tc>
      </w:tr>
      <w:tr w:rsidR="00067581" w:rsidRPr="00040803" w:rsidTr="00067581">
        <w:trPr>
          <w:trHeight w:val="1769"/>
        </w:trPr>
        <w:tc>
          <w:tcPr>
            <w:tcW w:w="1809" w:type="dxa"/>
            <w:vMerge/>
          </w:tcPr>
          <w:p w:rsidR="00067581" w:rsidRPr="00052E2A" w:rsidRDefault="00067581" w:rsidP="005E2A81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067581" w:rsidRPr="00052E2A" w:rsidRDefault="00067581" w:rsidP="000C1B3D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067581" w:rsidRPr="00052E2A" w:rsidRDefault="00067581" w:rsidP="00644DDE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* Les voitures : </w:t>
            </w:r>
          </w:p>
          <w:p w:rsidR="00067581" w:rsidRPr="00052E2A" w:rsidRDefault="00067581" w:rsidP="00644DDE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se placer dans un carton comme l’adulte et dire où on est </w:t>
            </w:r>
          </w:p>
          <w:p w:rsidR="00067581" w:rsidRPr="00052E2A" w:rsidRDefault="00067581" w:rsidP="0014358F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se placer dans un carton comme la marotte de la classe </w:t>
            </w:r>
          </w:p>
          <w:p w:rsidR="00067581" w:rsidRPr="00052E2A" w:rsidRDefault="00067581" w:rsidP="008460AD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* </w:t>
            </w:r>
            <w:r w:rsidRPr="00052E2A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Situation du Jacques a dit : </w:t>
            </w:r>
          </w:p>
          <w:p w:rsidR="00067581" w:rsidRPr="00052E2A" w:rsidRDefault="00067581" w:rsidP="0014358F">
            <w:pPr>
              <w:rPr>
                <w:rFonts w:ascii="Acceseditionsscript Normal" w:hAnsi="Acceseditionsscript Normal"/>
                <w:sz w:val="18"/>
                <w:szCs w:val="16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067581" w:rsidRPr="00052E2A" w:rsidRDefault="00067581" w:rsidP="00644DDE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* Les voitures : </w:t>
            </w:r>
          </w:p>
          <w:p w:rsidR="00067581" w:rsidRPr="00052E2A" w:rsidRDefault="00067581" w:rsidP="00644DDE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se placer dans un carton comme la photo de la marotte </w:t>
            </w:r>
          </w:p>
          <w:p w:rsidR="00067581" w:rsidRPr="00052E2A" w:rsidRDefault="00067581" w:rsidP="00644DDE">
            <w:pPr>
              <w:rPr>
                <w:rFonts w:ascii="Acceseditionsscript Normal" w:eastAsia="Cambria" w:hAnsi="Acceseditionsscript Normal"/>
                <w:sz w:val="18"/>
                <w:szCs w:val="16"/>
              </w:rPr>
            </w:pPr>
          </w:p>
          <w:p w:rsidR="00067581" w:rsidRPr="00052E2A" w:rsidRDefault="00067581" w:rsidP="00644DDE">
            <w:pPr>
              <w:rPr>
                <w:rFonts w:ascii="Acceseditionsscript Normal" w:eastAsia="Cambria" w:hAnsi="Acceseditionsscript Normal"/>
                <w:sz w:val="18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067581" w:rsidRPr="00052E2A" w:rsidRDefault="00067581" w:rsidP="00644DDE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* Les voitures : </w:t>
            </w:r>
          </w:p>
          <w:p w:rsidR="00067581" w:rsidRPr="00052E2A" w:rsidRDefault="00067581" w:rsidP="00E51E33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052E2A">
              <w:rPr>
                <w:rFonts w:ascii="Acceseditionsscript Normal" w:hAnsi="Acceseditionsscript Normal"/>
                <w:sz w:val="18"/>
                <w:szCs w:val="16"/>
              </w:rPr>
              <w:t xml:space="preserve">placer une peluche dans un carton comme la marotte de sur la photo et dire où elle se trouve avant de se placer </w:t>
            </w:r>
          </w:p>
          <w:p w:rsidR="00067581" w:rsidRPr="0013041A" w:rsidRDefault="00067581" w:rsidP="008460AD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052E2A">
              <w:rPr>
                <w:rFonts w:ascii="Acceseditionsscript Normal" w:hAnsi="Acceseditionsscript Normal"/>
                <w:sz w:val="18"/>
                <w:szCs w:val="16"/>
              </w:rPr>
              <w:t>*</w:t>
            </w:r>
            <w:r w:rsidRPr="00052E2A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 Situation du Jacques a dit :</w:t>
            </w:r>
            <w:bookmarkStart w:id="0" w:name="_GoBack"/>
            <w:bookmarkEnd w:id="0"/>
            <w:r w:rsidRPr="0013041A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 </w:t>
            </w:r>
          </w:p>
          <w:p w:rsidR="00067581" w:rsidRPr="0013041A" w:rsidRDefault="00067581" w:rsidP="00E51E33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067581" w:rsidRPr="00040803" w:rsidRDefault="00067581" w:rsidP="000C1B3D">
            <w:pPr>
              <w:rPr>
                <w:rFonts w:ascii="Acceseditionsscript Normal" w:hAnsi="Acceseditionsscript Normal"/>
                <w:sz w:val="16"/>
                <w:szCs w:val="16"/>
                <w:u w:val="single"/>
              </w:rPr>
            </w:pPr>
          </w:p>
        </w:tc>
      </w:tr>
    </w:tbl>
    <w:p w:rsidR="00F205C7" w:rsidRPr="00040803" w:rsidRDefault="00F205C7">
      <w:pPr>
        <w:rPr>
          <w:rFonts w:ascii="Acceseditionsscript Normal" w:hAnsi="Acceseditionsscript Normal"/>
        </w:rPr>
      </w:pPr>
    </w:p>
    <w:sectPr w:rsidR="00F205C7" w:rsidRPr="00040803" w:rsidSect="007677A9">
      <w:pgSz w:w="16838" w:h="11906" w:orient="landscape" w:code="9"/>
      <w:pgMar w:top="291" w:right="397" w:bottom="193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The Only Exception">
    <w:panose1 w:val="02000000000000000000"/>
    <w:charset w:val="4D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AcceseditionsscriptO Standard">
    <w:panose1 w:val="00000800000000000000"/>
    <w:charset w:val="00"/>
    <w:family w:val="auto"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5E0"/>
    <w:multiLevelType w:val="hybridMultilevel"/>
    <w:tmpl w:val="B862122E"/>
    <w:lvl w:ilvl="0" w:tplc="9684F4C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17D6AD5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152A606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540D1D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516E7A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39E8C63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8165ED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7B25A2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386C149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9544E6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32381"/>
    <w:multiLevelType w:val="hybridMultilevel"/>
    <w:tmpl w:val="A08E150C"/>
    <w:lvl w:ilvl="0" w:tplc="491AC1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F64B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922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4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00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8A2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C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C0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48A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6D63"/>
    <w:multiLevelType w:val="singleLevel"/>
    <w:tmpl w:val="6ADE286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single"/>
      </w:rPr>
    </w:lvl>
  </w:abstractNum>
  <w:abstractNum w:abstractNumId="4" w15:restartNumberingAfterBreak="0">
    <w:nsid w:val="571D28C6"/>
    <w:multiLevelType w:val="hybridMultilevel"/>
    <w:tmpl w:val="099CF940"/>
    <w:lvl w:ilvl="0" w:tplc="35AC776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1288518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764974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726A23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692501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6780FC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6D4DCD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65A6A6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D9EA44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7F6540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3864B1"/>
    <w:multiLevelType w:val="hybridMultilevel"/>
    <w:tmpl w:val="7FB22DFE"/>
    <w:lvl w:ilvl="0" w:tplc="0284FF5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9C4CBFF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EC4F1B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75079B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AA8FD3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8827D3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DCA4D6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B20E8F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C50688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1C161F8"/>
    <w:multiLevelType w:val="hybridMultilevel"/>
    <w:tmpl w:val="E850E5FA"/>
    <w:lvl w:ilvl="0" w:tplc="9420FE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F548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8F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69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4E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EF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A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4B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F26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1829"/>
    <w:multiLevelType w:val="hybridMultilevel"/>
    <w:tmpl w:val="C87A9962"/>
    <w:lvl w:ilvl="0" w:tplc="3BA202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A661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14E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C1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2B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6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4F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AF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0045"/>
    <w:multiLevelType w:val="hybridMultilevel"/>
    <w:tmpl w:val="04D4A042"/>
    <w:lvl w:ilvl="0" w:tplc="A8960B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81E6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047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C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E7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23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E1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80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60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E9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5B4B45"/>
    <w:multiLevelType w:val="hybridMultilevel"/>
    <w:tmpl w:val="D320288A"/>
    <w:lvl w:ilvl="0" w:tplc="93F81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4A8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0F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26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C1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8C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2E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EA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2ED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7EEC"/>
    <w:multiLevelType w:val="hybridMultilevel"/>
    <w:tmpl w:val="2644410C"/>
    <w:lvl w:ilvl="0" w:tplc="9AC020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9380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4E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A3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AD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E5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09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26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6C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433D"/>
    <w:multiLevelType w:val="hybridMultilevel"/>
    <w:tmpl w:val="5E2C3CB2"/>
    <w:lvl w:ilvl="0" w:tplc="7E10BE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7C6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BE7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04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8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C0E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6D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02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9E4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45"/>
    <w:rsid w:val="000008B7"/>
    <w:rsid w:val="000033DC"/>
    <w:rsid w:val="00004D48"/>
    <w:rsid w:val="00006C48"/>
    <w:rsid w:val="000072F4"/>
    <w:rsid w:val="000116A7"/>
    <w:rsid w:val="00015EC5"/>
    <w:rsid w:val="00016614"/>
    <w:rsid w:val="000176B5"/>
    <w:rsid w:val="00020751"/>
    <w:rsid w:val="000218E8"/>
    <w:rsid w:val="0002408C"/>
    <w:rsid w:val="00024B6A"/>
    <w:rsid w:val="00025ACB"/>
    <w:rsid w:val="00026947"/>
    <w:rsid w:val="00027489"/>
    <w:rsid w:val="00036049"/>
    <w:rsid w:val="00040803"/>
    <w:rsid w:val="00041D50"/>
    <w:rsid w:val="00043B89"/>
    <w:rsid w:val="00044D95"/>
    <w:rsid w:val="00046C38"/>
    <w:rsid w:val="00050025"/>
    <w:rsid w:val="00052E2A"/>
    <w:rsid w:val="0005787F"/>
    <w:rsid w:val="000615A2"/>
    <w:rsid w:val="000651EB"/>
    <w:rsid w:val="000670BB"/>
    <w:rsid w:val="00067581"/>
    <w:rsid w:val="00072030"/>
    <w:rsid w:val="00073535"/>
    <w:rsid w:val="00080DD0"/>
    <w:rsid w:val="000851A5"/>
    <w:rsid w:val="00085F1A"/>
    <w:rsid w:val="00086963"/>
    <w:rsid w:val="00087157"/>
    <w:rsid w:val="0009078F"/>
    <w:rsid w:val="000916F2"/>
    <w:rsid w:val="00094E10"/>
    <w:rsid w:val="000A0818"/>
    <w:rsid w:val="000A7827"/>
    <w:rsid w:val="000B5E83"/>
    <w:rsid w:val="000C13B3"/>
    <w:rsid w:val="000C1B3D"/>
    <w:rsid w:val="000C2E82"/>
    <w:rsid w:val="000C5BE0"/>
    <w:rsid w:val="000D02B4"/>
    <w:rsid w:val="000D0A51"/>
    <w:rsid w:val="000D21A8"/>
    <w:rsid w:val="000D2543"/>
    <w:rsid w:val="000D47A2"/>
    <w:rsid w:val="000D4852"/>
    <w:rsid w:val="000D61CB"/>
    <w:rsid w:val="000D6B91"/>
    <w:rsid w:val="000D7069"/>
    <w:rsid w:val="000D7D0A"/>
    <w:rsid w:val="000E0E7F"/>
    <w:rsid w:val="000E2645"/>
    <w:rsid w:val="000E2833"/>
    <w:rsid w:val="000E67E2"/>
    <w:rsid w:val="000F32BD"/>
    <w:rsid w:val="000F4943"/>
    <w:rsid w:val="00102466"/>
    <w:rsid w:val="00106E48"/>
    <w:rsid w:val="00110E99"/>
    <w:rsid w:val="0011317C"/>
    <w:rsid w:val="0012118C"/>
    <w:rsid w:val="00126E16"/>
    <w:rsid w:val="0013041A"/>
    <w:rsid w:val="0013120E"/>
    <w:rsid w:val="00131368"/>
    <w:rsid w:val="0013298A"/>
    <w:rsid w:val="00133452"/>
    <w:rsid w:val="001422BF"/>
    <w:rsid w:val="00142A5C"/>
    <w:rsid w:val="00142E29"/>
    <w:rsid w:val="0014358F"/>
    <w:rsid w:val="0014699B"/>
    <w:rsid w:val="00147501"/>
    <w:rsid w:val="00147552"/>
    <w:rsid w:val="00153755"/>
    <w:rsid w:val="00155375"/>
    <w:rsid w:val="00160D7A"/>
    <w:rsid w:val="00161C11"/>
    <w:rsid w:val="001626CA"/>
    <w:rsid w:val="00166289"/>
    <w:rsid w:val="0017007F"/>
    <w:rsid w:val="001741CA"/>
    <w:rsid w:val="00176C2F"/>
    <w:rsid w:val="00176FB6"/>
    <w:rsid w:val="001774D1"/>
    <w:rsid w:val="00180359"/>
    <w:rsid w:val="00185849"/>
    <w:rsid w:val="00192D01"/>
    <w:rsid w:val="00194613"/>
    <w:rsid w:val="00195335"/>
    <w:rsid w:val="001A305B"/>
    <w:rsid w:val="001A3494"/>
    <w:rsid w:val="001B7B40"/>
    <w:rsid w:val="001C31D2"/>
    <w:rsid w:val="001C5131"/>
    <w:rsid w:val="001D0C54"/>
    <w:rsid w:val="001D19E5"/>
    <w:rsid w:val="001D275F"/>
    <w:rsid w:val="001E12C9"/>
    <w:rsid w:val="001E280A"/>
    <w:rsid w:val="001E7C0A"/>
    <w:rsid w:val="001F7C30"/>
    <w:rsid w:val="002004F2"/>
    <w:rsid w:val="0020293D"/>
    <w:rsid w:val="002031F7"/>
    <w:rsid w:val="00207930"/>
    <w:rsid w:val="00211B34"/>
    <w:rsid w:val="00211CA3"/>
    <w:rsid w:val="002136AB"/>
    <w:rsid w:val="0021572A"/>
    <w:rsid w:val="00215899"/>
    <w:rsid w:val="00217419"/>
    <w:rsid w:val="00217DB7"/>
    <w:rsid w:val="00223D90"/>
    <w:rsid w:val="00225FD9"/>
    <w:rsid w:val="0022708B"/>
    <w:rsid w:val="0023713E"/>
    <w:rsid w:val="0023714F"/>
    <w:rsid w:val="00244D62"/>
    <w:rsid w:val="0025009A"/>
    <w:rsid w:val="00251704"/>
    <w:rsid w:val="0025291F"/>
    <w:rsid w:val="00255554"/>
    <w:rsid w:val="00264772"/>
    <w:rsid w:val="00264A45"/>
    <w:rsid w:val="00265054"/>
    <w:rsid w:val="0026555D"/>
    <w:rsid w:val="002659B0"/>
    <w:rsid w:val="00270D39"/>
    <w:rsid w:val="002723EE"/>
    <w:rsid w:val="00272C5B"/>
    <w:rsid w:val="002733E9"/>
    <w:rsid w:val="002754A1"/>
    <w:rsid w:val="0027672B"/>
    <w:rsid w:val="00276CB8"/>
    <w:rsid w:val="002775EB"/>
    <w:rsid w:val="00281D08"/>
    <w:rsid w:val="00283A33"/>
    <w:rsid w:val="00284173"/>
    <w:rsid w:val="0028619E"/>
    <w:rsid w:val="0029162C"/>
    <w:rsid w:val="00292408"/>
    <w:rsid w:val="002928B9"/>
    <w:rsid w:val="002929E0"/>
    <w:rsid w:val="00292D43"/>
    <w:rsid w:val="00295ED5"/>
    <w:rsid w:val="002A1929"/>
    <w:rsid w:val="002A56C3"/>
    <w:rsid w:val="002A68E3"/>
    <w:rsid w:val="002B2C0B"/>
    <w:rsid w:val="002B7856"/>
    <w:rsid w:val="002B7CC6"/>
    <w:rsid w:val="002C3F01"/>
    <w:rsid w:val="002C6029"/>
    <w:rsid w:val="002C7011"/>
    <w:rsid w:val="002D6809"/>
    <w:rsid w:val="002E1920"/>
    <w:rsid w:val="002E7351"/>
    <w:rsid w:val="002F3586"/>
    <w:rsid w:val="002F3927"/>
    <w:rsid w:val="002F396E"/>
    <w:rsid w:val="002F6967"/>
    <w:rsid w:val="002F7BE0"/>
    <w:rsid w:val="00303E4A"/>
    <w:rsid w:val="0030417C"/>
    <w:rsid w:val="0030438F"/>
    <w:rsid w:val="00306562"/>
    <w:rsid w:val="00307DA7"/>
    <w:rsid w:val="003113B9"/>
    <w:rsid w:val="00315096"/>
    <w:rsid w:val="00315DCB"/>
    <w:rsid w:val="00317CB9"/>
    <w:rsid w:val="003240FE"/>
    <w:rsid w:val="003277C1"/>
    <w:rsid w:val="0033058D"/>
    <w:rsid w:val="003323CA"/>
    <w:rsid w:val="00333511"/>
    <w:rsid w:val="00334A90"/>
    <w:rsid w:val="00344028"/>
    <w:rsid w:val="00345661"/>
    <w:rsid w:val="00345CB6"/>
    <w:rsid w:val="00350BD9"/>
    <w:rsid w:val="0035160F"/>
    <w:rsid w:val="0035264F"/>
    <w:rsid w:val="00362DC0"/>
    <w:rsid w:val="003710D4"/>
    <w:rsid w:val="00371D12"/>
    <w:rsid w:val="00371D48"/>
    <w:rsid w:val="00371DFD"/>
    <w:rsid w:val="003737A3"/>
    <w:rsid w:val="00373A2C"/>
    <w:rsid w:val="003819F0"/>
    <w:rsid w:val="0039540B"/>
    <w:rsid w:val="003A3324"/>
    <w:rsid w:val="003A332A"/>
    <w:rsid w:val="003A5B60"/>
    <w:rsid w:val="003B7AC7"/>
    <w:rsid w:val="003C605D"/>
    <w:rsid w:val="003C792A"/>
    <w:rsid w:val="003C7DBB"/>
    <w:rsid w:val="003D0E33"/>
    <w:rsid w:val="003D2FE2"/>
    <w:rsid w:val="003D6125"/>
    <w:rsid w:val="003D7EDC"/>
    <w:rsid w:val="003E022A"/>
    <w:rsid w:val="003E147F"/>
    <w:rsid w:val="003E27C7"/>
    <w:rsid w:val="003E75B9"/>
    <w:rsid w:val="003F1A87"/>
    <w:rsid w:val="003F24CC"/>
    <w:rsid w:val="003F2A78"/>
    <w:rsid w:val="003F6944"/>
    <w:rsid w:val="003F6A91"/>
    <w:rsid w:val="003F7B5E"/>
    <w:rsid w:val="003F7D13"/>
    <w:rsid w:val="00402004"/>
    <w:rsid w:val="004022B9"/>
    <w:rsid w:val="00406756"/>
    <w:rsid w:val="00413C29"/>
    <w:rsid w:val="00415D27"/>
    <w:rsid w:val="004167CC"/>
    <w:rsid w:val="00417AA3"/>
    <w:rsid w:val="00423D82"/>
    <w:rsid w:val="00425807"/>
    <w:rsid w:val="0042735C"/>
    <w:rsid w:val="00431191"/>
    <w:rsid w:val="0043188C"/>
    <w:rsid w:val="004330B6"/>
    <w:rsid w:val="004332BB"/>
    <w:rsid w:val="004415D4"/>
    <w:rsid w:val="00441794"/>
    <w:rsid w:val="00443D24"/>
    <w:rsid w:val="004473D1"/>
    <w:rsid w:val="00450290"/>
    <w:rsid w:val="00450A3D"/>
    <w:rsid w:val="00451633"/>
    <w:rsid w:val="0046323C"/>
    <w:rsid w:val="004632B9"/>
    <w:rsid w:val="00463739"/>
    <w:rsid w:val="00465747"/>
    <w:rsid w:val="004658B6"/>
    <w:rsid w:val="004671D8"/>
    <w:rsid w:val="00467B0E"/>
    <w:rsid w:val="00470841"/>
    <w:rsid w:val="0047189A"/>
    <w:rsid w:val="00472278"/>
    <w:rsid w:val="00484869"/>
    <w:rsid w:val="004852B2"/>
    <w:rsid w:val="004903C4"/>
    <w:rsid w:val="004931AE"/>
    <w:rsid w:val="00493DE2"/>
    <w:rsid w:val="004960C9"/>
    <w:rsid w:val="00497395"/>
    <w:rsid w:val="00497545"/>
    <w:rsid w:val="00497794"/>
    <w:rsid w:val="004A01E0"/>
    <w:rsid w:val="004A1790"/>
    <w:rsid w:val="004A4D0C"/>
    <w:rsid w:val="004A618A"/>
    <w:rsid w:val="004B1A07"/>
    <w:rsid w:val="004B1C8F"/>
    <w:rsid w:val="004B3E12"/>
    <w:rsid w:val="004C4ED3"/>
    <w:rsid w:val="004C5BDE"/>
    <w:rsid w:val="004C6CA7"/>
    <w:rsid w:val="004D01CD"/>
    <w:rsid w:val="004D3CA6"/>
    <w:rsid w:val="004D517D"/>
    <w:rsid w:val="004E2D1E"/>
    <w:rsid w:val="004E32C5"/>
    <w:rsid w:val="004E45C6"/>
    <w:rsid w:val="004E6911"/>
    <w:rsid w:val="004F0DB1"/>
    <w:rsid w:val="004F1257"/>
    <w:rsid w:val="004F42E1"/>
    <w:rsid w:val="004F4D4A"/>
    <w:rsid w:val="005008E6"/>
    <w:rsid w:val="00510F4E"/>
    <w:rsid w:val="005117EC"/>
    <w:rsid w:val="005123C0"/>
    <w:rsid w:val="00513EA4"/>
    <w:rsid w:val="00516EB1"/>
    <w:rsid w:val="005235F2"/>
    <w:rsid w:val="0053119F"/>
    <w:rsid w:val="005349EA"/>
    <w:rsid w:val="00534D63"/>
    <w:rsid w:val="005411AA"/>
    <w:rsid w:val="0054236E"/>
    <w:rsid w:val="00545639"/>
    <w:rsid w:val="0055300C"/>
    <w:rsid w:val="0055570A"/>
    <w:rsid w:val="00556782"/>
    <w:rsid w:val="00556F65"/>
    <w:rsid w:val="00556FB0"/>
    <w:rsid w:val="005634E9"/>
    <w:rsid w:val="005659C2"/>
    <w:rsid w:val="00570928"/>
    <w:rsid w:val="00570A92"/>
    <w:rsid w:val="00571AA5"/>
    <w:rsid w:val="00575D79"/>
    <w:rsid w:val="005764E7"/>
    <w:rsid w:val="00581ACA"/>
    <w:rsid w:val="00582C8E"/>
    <w:rsid w:val="0058793C"/>
    <w:rsid w:val="005912F6"/>
    <w:rsid w:val="00592EB2"/>
    <w:rsid w:val="00594001"/>
    <w:rsid w:val="00594BD9"/>
    <w:rsid w:val="005A358D"/>
    <w:rsid w:val="005A5A68"/>
    <w:rsid w:val="005A7AB9"/>
    <w:rsid w:val="005B6D24"/>
    <w:rsid w:val="005C0516"/>
    <w:rsid w:val="005C1AF1"/>
    <w:rsid w:val="005C4A42"/>
    <w:rsid w:val="005C7743"/>
    <w:rsid w:val="005C7A92"/>
    <w:rsid w:val="005D1524"/>
    <w:rsid w:val="005D2553"/>
    <w:rsid w:val="005D679C"/>
    <w:rsid w:val="005D687D"/>
    <w:rsid w:val="005D699A"/>
    <w:rsid w:val="005E05B3"/>
    <w:rsid w:val="005E2A81"/>
    <w:rsid w:val="005E2DAE"/>
    <w:rsid w:val="005E4625"/>
    <w:rsid w:val="005E5E90"/>
    <w:rsid w:val="005F1AEB"/>
    <w:rsid w:val="005F253F"/>
    <w:rsid w:val="005F3271"/>
    <w:rsid w:val="005F4EAF"/>
    <w:rsid w:val="005F4FE7"/>
    <w:rsid w:val="00602F2A"/>
    <w:rsid w:val="0060308C"/>
    <w:rsid w:val="00604314"/>
    <w:rsid w:val="00604618"/>
    <w:rsid w:val="00611C35"/>
    <w:rsid w:val="0061653C"/>
    <w:rsid w:val="0061695B"/>
    <w:rsid w:val="0062004E"/>
    <w:rsid w:val="0062007B"/>
    <w:rsid w:val="006204C9"/>
    <w:rsid w:val="00625B57"/>
    <w:rsid w:val="00626EA3"/>
    <w:rsid w:val="00627D33"/>
    <w:rsid w:val="0063050F"/>
    <w:rsid w:val="006313B0"/>
    <w:rsid w:val="00641786"/>
    <w:rsid w:val="00644DDE"/>
    <w:rsid w:val="006461F7"/>
    <w:rsid w:val="00662DBC"/>
    <w:rsid w:val="0066521F"/>
    <w:rsid w:val="006654A1"/>
    <w:rsid w:val="00667CD4"/>
    <w:rsid w:val="00672E4D"/>
    <w:rsid w:val="006761C9"/>
    <w:rsid w:val="00676357"/>
    <w:rsid w:val="006803AA"/>
    <w:rsid w:val="0068182B"/>
    <w:rsid w:val="00683B7E"/>
    <w:rsid w:val="0068615E"/>
    <w:rsid w:val="00687DBD"/>
    <w:rsid w:val="006911FC"/>
    <w:rsid w:val="00692D62"/>
    <w:rsid w:val="00693D4D"/>
    <w:rsid w:val="00694560"/>
    <w:rsid w:val="006A3FA7"/>
    <w:rsid w:val="006A539A"/>
    <w:rsid w:val="006A63BF"/>
    <w:rsid w:val="006B01BD"/>
    <w:rsid w:val="006B0C1E"/>
    <w:rsid w:val="006B3BE1"/>
    <w:rsid w:val="006B78BC"/>
    <w:rsid w:val="006C0927"/>
    <w:rsid w:val="006C0963"/>
    <w:rsid w:val="006C1A18"/>
    <w:rsid w:val="006C23E1"/>
    <w:rsid w:val="006C4385"/>
    <w:rsid w:val="006C484A"/>
    <w:rsid w:val="006C5D66"/>
    <w:rsid w:val="006C63FE"/>
    <w:rsid w:val="006C7D2C"/>
    <w:rsid w:val="006D242D"/>
    <w:rsid w:val="006D39DD"/>
    <w:rsid w:val="006D7DEB"/>
    <w:rsid w:val="006E1383"/>
    <w:rsid w:val="006E3EB9"/>
    <w:rsid w:val="006F33C9"/>
    <w:rsid w:val="006F39D3"/>
    <w:rsid w:val="006F47CB"/>
    <w:rsid w:val="006F70EC"/>
    <w:rsid w:val="006F78B3"/>
    <w:rsid w:val="00701D51"/>
    <w:rsid w:val="00710DE7"/>
    <w:rsid w:val="007119E1"/>
    <w:rsid w:val="00712086"/>
    <w:rsid w:val="0071256C"/>
    <w:rsid w:val="007314B3"/>
    <w:rsid w:val="00733710"/>
    <w:rsid w:val="0073408D"/>
    <w:rsid w:val="007411EE"/>
    <w:rsid w:val="0074197D"/>
    <w:rsid w:val="00741E01"/>
    <w:rsid w:val="0074426A"/>
    <w:rsid w:val="007445AE"/>
    <w:rsid w:val="00745F59"/>
    <w:rsid w:val="00752AD0"/>
    <w:rsid w:val="00752E8E"/>
    <w:rsid w:val="00753883"/>
    <w:rsid w:val="00753F6B"/>
    <w:rsid w:val="0076017E"/>
    <w:rsid w:val="0076151D"/>
    <w:rsid w:val="0076165C"/>
    <w:rsid w:val="00763261"/>
    <w:rsid w:val="00763B3A"/>
    <w:rsid w:val="007677A9"/>
    <w:rsid w:val="007709FA"/>
    <w:rsid w:val="00771FCB"/>
    <w:rsid w:val="00781376"/>
    <w:rsid w:val="00783F3F"/>
    <w:rsid w:val="007841A5"/>
    <w:rsid w:val="00784996"/>
    <w:rsid w:val="00785F6F"/>
    <w:rsid w:val="00786706"/>
    <w:rsid w:val="00791F55"/>
    <w:rsid w:val="0079789D"/>
    <w:rsid w:val="007A20A1"/>
    <w:rsid w:val="007A23A4"/>
    <w:rsid w:val="007B0B1D"/>
    <w:rsid w:val="007B1058"/>
    <w:rsid w:val="007B2993"/>
    <w:rsid w:val="007B4000"/>
    <w:rsid w:val="007B403A"/>
    <w:rsid w:val="007B6E05"/>
    <w:rsid w:val="007C19E9"/>
    <w:rsid w:val="007C49D7"/>
    <w:rsid w:val="007D0443"/>
    <w:rsid w:val="007D6B32"/>
    <w:rsid w:val="007D71DC"/>
    <w:rsid w:val="007F0477"/>
    <w:rsid w:val="007F2569"/>
    <w:rsid w:val="007F521F"/>
    <w:rsid w:val="007F6404"/>
    <w:rsid w:val="007F79CF"/>
    <w:rsid w:val="0080323E"/>
    <w:rsid w:val="00806FFD"/>
    <w:rsid w:val="00810785"/>
    <w:rsid w:val="00810BC3"/>
    <w:rsid w:val="0081366C"/>
    <w:rsid w:val="00814234"/>
    <w:rsid w:val="0082169F"/>
    <w:rsid w:val="00826D1F"/>
    <w:rsid w:val="008278A9"/>
    <w:rsid w:val="00832BBF"/>
    <w:rsid w:val="00833D23"/>
    <w:rsid w:val="008347D3"/>
    <w:rsid w:val="00840735"/>
    <w:rsid w:val="00841795"/>
    <w:rsid w:val="00842100"/>
    <w:rsid w:val="0084255D"/>
    <w:rsid w:val="00843772"/>
    <w:rsid w:val="00844E8D"/>
    <w:rsid w:val="008460AD"/>
    <w:rsid w:val="00852BDB"/>
    <w:rsid w:val="00855E66"/>
    <w:rsid w:val="00856782"/>
    <w:rsid w:val="00857602"/>
    <w:rsid w:val="008602B4"/>
    <w:rsid w:val="008613AE"/>
    <w:rsid w:val="0086373B"/>
    <w:rsid w:val="00864532"/>
    <w:rsid w:val="0086703A"/>
    <w:rsid w:val="008679AF"/>
    <w:rsid w:val="00870008"/>
    <w:rsid w:val="00871DC3"/>
    <w:rsid w:val="00874A04"/>
    <w:rsid w:val="0089083B"/>
    <w:rsid w:val="00890978"/>
    <w:rsid w:val="0089208E"/>
    <w:rsid w:val="0089226A"/>
    <w:rsid w:val="0089244C"/>
    <w:rsid w:val="008954C1"/>
    <w:rsid w:val="00897EAA"/>
    <w:rsid w:val="008A21D9"/>
    <w:rsid w:val="008B1CEF"/>
    <w:rsid w:val="008B35F5"/>
    <w:rsid w:val="008C0D98"/>
    <w:rsid w:val="008C1648"/>
    <w:rsid w:val="008C1EC9"/>
    <w:rsid w:val="008C700C"/>
    <w:rsid w:val="008D11F3"/>
    <w:rsid w:val="008E0044"/>
    <w:rsid w:val="008E050F"/>
    <w:rsid w:val="008E28CE"/>
    <w:rsid w:val="008E2E14"/>
    <w:rsid w:val="008E3F21"/>
    <w:rsid w:val="008E5B7D"/>
    <w:rsid w:val="008E707B"/>
    <w:rsid w:val="008E7B34"/>
    <w:rsid w:val="008F14B1"/>
    <w:rsid w:val="008F1F6F"/>
    <w:rsid w:val="008F216B"/>
    <w:rsid w:val="008F3743"/>
    <w:rsid w:val="008F447E"/>
    <w:rsid w:val="00901292"/>
    <w:rsid w:val="0090288E"/>
    <w:rsid w:val="00903366"/>
    <w:rsid w:val="00904597"/>
    <w:rsid w:val="00905B96"/>
    <w:rsid w:val="00906DBC"/>
    <w:rsid w:val="00906FBC"/>
    <w:rsid w:val="0090779B"/>
    <w:rsid w:val="00912985"/>
    <w:rsid w:val="00914477"/>
    <w:rsid w:val="009174BA"/>
    <w:rsid w:val="00917941"/>
    <w:rsid w:val="00917B0D"/>
    <w:rsid w:val="009202FA"/>
    <w:rsid w:val="0092057E"/>
    <w:rsid w:val="00933AFF"/>
    <w:rsid w:val="00936741"/>
    <w:rsid w:val="00941585"/>
    <w:rsid w:val="00943218"/>
    <w:rsid w:val="00951160"/>
    <w:rsid w:val="009513D8"/>
    <w:rsid w:val="00951459"/>
    <w:rsid w:val="00951923"/>
    <w:rsid w:val="0095195B"/>
    <w:rsid w:val="0096176C"/>
    <w:rsid w:val="00962B40"/>
    <w:rsid w:val="00965FDA"/>
    <w:rsid w:val="0096619F"/>
    <w:rsid w:val="009676F5"/>
    <w:rsid w:val="009732BD"/>
    <w:rsid w:val="00975FC8"/>
    <w:rsid w:val="00980F03"/>
    <w:rsid w:val="0098171B"/>
    <w:rsid w:val="0098701F"/>
    <w:rsid w:val="00991536"/>
    <w:rsid w:val="00991FAC"/>
    <w:rsid w:val="009923B6"/>
    <w:rsid w:val="00992472"/>
    <w:rsid w:val="0099422E"/>
    <w:rsid w:val="0099478B"/>
    <w:rsid w:val="00996215"/>
    <w:rsid w:val="0099688A"/>
    <w:rsid w:val="0099796E"/>
    <w:rsid w:val="009A0335"/>
    <w:rsid w:val="009A0A71"/>
    <w:rsid w:val="009A2FD0"/>
    <w:rsid w:val="009B0CD7"/>
    <w:rsid w:val="009B7C88"/>
    <w:rsid w:val="009C1627"/>
    <w:rsid w:val="009D47A8"/>
    <w:rsid w:val="009D6529"/>
    <w:rsid w:val="009E0E4D"/>
    <w:rsid w:val="009E31CE"/>
    <w:rsid w:val="009F20FD"/>
    <w:rsid w:val="009F36B8"/>
    <w:rsid w:val="009F4E2A"/>
    <w:rsid w:val="009F7648"/>
    <w:rsid w:val="00A00815"/>
    <w:rsid w:val="00A0568E"/>
    <w:rsid w:val="00A10C02"/>
    <w:rsid w:val="00A1132A"/>
    <w:rsid w:val="00A164E0"/>
    <w:rsid w:val="00A201C4"/>
    <w:rsid w:val="00A2364B"/>
    <w:rsid w:val="00A27F19"/>
    <w:rsid w:val="00A30487"/>
    <w:rsid w:val="00A323B0"/>
    <w:rsid w:val="00A33AF2"/>
    <w:rsid w:val="00A35A49"/>
    <w:rsid w:val="00A368CB"/>
    <w:rsid w:val="00A37875"/>
    <w:rsid w:val="00A40128"/>
    <w:rsid w:val="00A40BCD"/>
    <w:rsid w:val="00A4164C"/>
    <w:rsid w:val="00A41A23"/>
    <w:rsid w:val="00A43958"/>
    <w:rsid w:val="00A475D4"/>
    <w:rsid w:val="00A50C50"/>
    <w:rsid w:val="00A52E7F"/>
    <w:rsid w:val="00A53D0C"/>
    <w:rsid w:val="00A53EE8"/>
    <w:rsid w:val="00A54DC8"/>
    <w:rsid w:val="00A5525E"/>
    <w:rsid w:val="00A661DE"/>
    <w:rsid w:val="00A70427"/>
    <w:rsid w:val="00A73206"/>
    <w:rsid w:val="00A76674"/>
    <w:rsid w:val="00A84FE5"/>
    <w:rsid w:val="00A95CF8"/>
    <w:rsid w:val="00A9632D"/>
    <w:rsid w:val="00A965FE"/>
    <w:rsid w:val="00A97BF1"/>
    <w:rsid w:val="00AA0362"/>
    <w:rsid w:val="00AA1F48"/>
    <w:rsid w:val="00AA6A54"/>
    <w:rsid w:val="00AB0879"/>
    <w:rsid w:val="00AB285A"/>
    <w:rsid w:val="00AB3105"/>
    <w:rsid w:val="00AB37D2"/>
    <w:rsid w:val="00AC5451"/>
    <w:rsid w:val="00AD0594"/>
    <w:rsid w:val="00AD1B36"/>
    <w:rsid w:val="00AD28C1"/>
    <w:rsid w:val="00AD3FB7"/>
    <w:rsid w:val="00AD5194"/>
    <w:rsid w:val="00AE50F9"/>
    <w:rsid w:val="00AE5F73"/>
    <w:rsid w:val="00AF0AB9"/>
    <w:rsid w:val="00AF1528"/>
    <w:rsid w:val="00AF1D17"/>
    <w:rsid w:val="00AF2619"/>
    <w:rsid w:val="00AF372F"/>
    <w:rsid w:val="00AF5B4B"/>
    <w:rsid w:val="00B02590"/>
    <w:rsid w:val="00B05912"/>
    <w:rsid w:val="00B06EA1"/>
    <w:rsid w:val="00B153B6"/>
    <w:rsid w:val="00B15861"/>
    <w:rsid w:val="00B17F44"/>
    <w:rsid w:val="00B22127"/>
    <w:rsid w:val="00B231C7"/>
    <w:rsid w:val="00B244E9"/>
    <w:rsid w:val="00B25DA8"/>
    <w:rsid w:val="00B30708"/>
    <w:rsid w:val="00B323A3"/>
    <w:rsid w:val="00B32814"/>
    <w:rsid w:val="00B415C2"/>
    <w:rsid w:val="00B419B3"/>
    <w:rsid w:val="00B441A7"/>
    <w:rsid w:val="00B45998"/>
    <w:rsid w:val="00B4767B"/>
    <w:rsid w:val="00B47CEA"/>
    <w:rsid w:val="00B50381"/>
    <w:rsid w:val="00B54824"/>
    <w:rsid w:val="00B54A1C"/>
    <w:rsid w:val="00B6324E"/>
    <w:rsid w:val="00B66959"/>
    <w:rsid w:val="00B7780D"/>
    <w:rsid w:val="00B80BE8"/>
    <w:rsid w:val="00B80F4C"/>
    <w:rsid w:val="00B83107"/>
    <w:rsid w:val="00B84DA7"/>
    <w:rsid w:val="00B943FB"/>
    <w:rsid w:val="00B94E15"/>
    <w:rsid w:val="00B96087"/>
    <w:rsid w:val="00BA086C"/>
    <w:rsid w:val="00BA1A3E"/>
    <w:rsid w:val="00BA365B"/>
    <w:rsid w:val="00BA7A1D"/>
    <w:rsid w:val="00BA7FE6"/>
    <w:rsid w:val="00BB14B9"/>
    <w:rsid w:val="00BB656C"/>
    <w:rsid w:val="00BB7C9E"/>
    <w:rsid w:val="00BC1B73"/>
    <w:rsid w:val="00BC1C3F"/>
    <w:rsid w:val="00BC4234"/>
    <w:rsid w:val="00BC5D2A"/>
    <w:rsid w:val="00BC666A"/>
    <w:rsid w:val="00BC6BF6"/>
    <w:rsid w:val="00BC71DF"/>
    <w:rsid w:val="00BC7975"/>
    <w:rsid w:val="00BD3AC8"/>
    <w:rsid w:val="00BD433C"/>
    <w:rsid w:val="00BD43A3"/>
    <w:rsid w:val="00BD4B10"/>
    <w:rsid w:val="00BD4F0F"/>
    <w:rsid w:val="00BE1CC7"/>
    <w:rsid w:val="00BE37D4"/>
    <w:rsid w:val="00BE5D3C"/>
    <w:rsid w:val="00BF129E"/>
    <w:rsid w:val="00BF2ED6"/>
    <w:rsid w:val="00BF3BB2"/>
    <w:rsid w:val="00BF50DB"/>
    <w:rsid w:val="00BF518E"/>
    <w:rsid w:val="00BF5787"/>
    <w:rsid w:val="00BF734C"/>
    <w:rsid w:val="00C019B3"/>
    <w:rsid w:val="00C062A4"/>
    <w:rsid w:val="00C0647E"/>
    <w:rsid w:val="00C1676A"/>
    <w:rsid w:val="00C2408C"/>
    <w:rsid w:val="00C302F6"/>
    <w:rsid w:val="00C30518"/>
    <w:rsid w:val="00C34DBF"/>
    <w:rsid w:val="00C35B22"/>
    <w:rsid w:val="00C35FCF"/>
    <w:rsid w:val="00C36038"/>
    <w:rsid w:val="00C364A5"/>
    <w:rsid w:val="00C4323C"/>
    <w:rsid w:val="00C443E7"/>
    <w:rsid w:val="00C450BD"/>
    <w:rsid w:val="00C450E2"/>
    <w:rsid w:val="00C47FE7"/>
    <w:rsid w:val="00C53B74"/>
    <w:rsid w:val="00C56D07"/>
    <w:rsid w:val="00C6591B"/>
    <w:rsid w:val="00C73EF7"/>
    <w:rsid w:val="00C744D4"/>
    <w:rsid w:val="00C746E0"/>
    <w:rsid w:val="00C77248"/>
    <w:rsid w:val="00C801C4"/>
    <w:rsid w:val="00C824BE"/>
    <w:rsid w:val="00C92147"/>
    <w:rsid w:val="00C92155"/>
    <w:rsid w:val="00C94AAC"/>
    <w:rsid w:val="00C962E7"/>
    <w:rsid w:val="00C96AA2"/>
    <w:rsid w:val="00C97F06"/>
    <w:rsid w:val="00CA1243"/>
    <w:rsid w:val="00CA53E0"/>
    <w:rsid w:val="00CA5DB5"/>
    <w:rsid w:val="00CA627C"/>
    <w:rsid w:val="00CA6C2D"/>
    <w:rsid w:val="00CB0609"/>
    <w:rsid w:val="00CB335C"/>
    <w:rsid w:val="00CB39DA"/>
    <w:rsid w:val="00CB49B0"/>
    <w:rsid w:val="00CB507E"/>
    <w:rsid w:val="00CB5AA7"/>
    <w:rsid w:val="00CC05DE"/>
    <w:rsid w:val="00CC309B"/>
    <w:rsid w:val="00CC5515"/>
    <w:rsid w:val="00CD0AC8"/>
    <w:rsid w:val="00CE2219"/>
    <w:rsid w:val="00CF1369"/>
    <w:rsid w:val="00CF302D"/>
    <w:rsid w:val="00CF45E8"/>
    <w:rsid w:val="00CF4674"/>
    <w:rsid w:val="00CF5B59"/>
    <w:rsid w:val="00D049D6"/>
    <w:rsid w:val="00D13F52"/>
    <w:rsid w:val="00D140EF"/>
    <w:rsid w:val="00D14C22"/>
    <w:rsid w:val="00D16EDA"/>
    <w:rsid w:val="00D20ECA"/>
    <w:rsid w:val="00D22676"/>
    <w:rsid w:val="00D23D98"/>
    <w:rsid w:val="00D3228D"/>
    <w:rsid w:val="00D36DB6"/>
    <w:rsid w:val="00D4101F"/>
    <w:rsid w:val="00D41DCE"/>
    <w:rsid w:val="00D42A78"/>
    <w:rsid w:val="00D433AE"/>
    <w:rsid w:val="00D43412"/>
    <w:rsid w:val="00D4683A"/>
    <w:rsid w:val="00D53E1D"/>
    <w:rsid w:val="00D54371"/>
    <w:rsid w:val="00D55745"/>
    <w:rsid w:val="00D576A9"/>
    <w:rsid w:val="00D60AAC"/>
    <w:rsid w:val="00D63960"/>
    <w:rsid w:val="00D63D96"/>
    <w:rsid w:val="00D650D4"/>
    <w:rsid w:val="00D67492"/>
    <w:rsid w:val="00D678F1"/>
    <w:rsid w:val="00D72399"/>
    <w:rsid w:val="00D75941"/>
    <w:rsid w:val="00D8254C"/>
    <w:rsid w:val="00D82B60"/>
    <w:rsid w:val="00D83BA6"/>
    <w:rsid w:val="00D84303"/>
    <w:rsid w:val="00D84B8B"/>
    <w:rsid w:val="00D855E4"/>
    <w:rsid w:val="00D92238"/>
    <w:rsid w:val="00D95EE4"/>
    <w:rsid w:val="00D976D1"/>
    <w:rsid w:val="00DA12A2"/>
    <w:rsid w:val="00DA326D"/>
    <w:rsid w:val="00DA3750"/>
    <w:rsid w:val="00DA5A2E"/>
    <w:rsid w:val="00DB10BB"/>
    <w:rsid w:val="00DB1CA7"/>
    <w:rsid w:val="00DB1EA0"/>
    <w:rsid w:val="00DC0C96"/>
    <w:rsid w:val="00DC129C"/>
    <w:rsid w:val="00DC1A7D"/>
    <w:rsid w:val="00DC686A"/>
    <w:rsid w:val="00DD6435"/>
    <w:rsid w:val="00DD759D"/>
    <w:rsid w:val="00DD787A"/>
    <w:rsid w:val="00DE0603"/>
    <w:rsid w:val="00DE616C"/>
    <w:rsid w:val="00DF2334"/>
    <w:rsid w:val="00DF367D"/>
    <w:rsid w:val="00E0043A"/>
    <w:rsid w:val="00E005D7"/>
    <w:rsid w:val="00E02050"/>
    <w:rsid w:val="00E024A1"/>
    <w:rsid w:val="00E0382D"/>
    <w:rsid w:val="00E05E4B"/>
    <w:rsid w:val="00E063AE"/>
    <w:rsid w:val="00E072D2"/>
    <w:rsid w:val="00E07FC2"/>
    <w:rsid w:val="00E13143"/>
    <w:rsid w:val="00E16F83"/>
    <w:rsid w:val="00E17940"/>
    <w:rsid w:val="00E2153E"/>
    <w:rsid w:val="00E2157A"/>
    <w:rsid w:val="00E2185A"/>
    <w:rsid w:val="00E26481"/>
    <w:rsid w:val="00E26649"/>
    <w:rsid w:val="00E32815"/>
    <w:rsid w:val="00E4040D"/>
    <w:rsid w:val="00E449B9"/>
    <w:rsid w:val="00E47208"/>
    <w:rsid w:val="00E51E33"/>
    <w:rsid w:val="00E54E7F"/>
    <w:rsid w:val="00E55A6C"/>
    <w:rsid w:val="00E5798F"/>
    <w:rsid w:val="00E57FFB"/>
    <w:rsid w:val="00E60740"/>
    <w:rsid w:val="00E64A06"/>
    <w:rsid w:val="00E651D3"/>
    <w:rsid w:val="00E7233F"/>
    <w:rsid w:val="00E730D1"/>
    <w:rsid w:val="00E74653"/>
    <w:rsid w:val="00E756CA"/>
    <w:rsid w:val="00E7716E"/>
    <w:rsid w:val="00E779CB"/>
    <w:rsid w:val="00E81238"/>
    <w:rsid w:val="00E82184"/>
    <w:rsid w:val="00E82417"/>
    <w:rsid w:val="00E930CB"/>
    <w:rsid w:val="00E934ED"/>
    <w:rsid w:val="00E961E2"/>
    <w:rsid w:val="00E966F9"/>
    <w:rsid w:val="00E9755A"/>
    <w:rsid w:val="00EA7736"/>
    <w:rsid w:val="00EA791B"/>
    <w:rsid w:val="00EB357B"/>
    <w:rsid w:val="00EB39BF"/>
    <w:rsid w:val="00EC032D"/>
    <w:rsid w:val="00EC2809"/>
    <w:rsid w:val="00EC2F33"/>
    <w:rsid w:val="00ED4E3F"/>
    <w:rsid w:val="00ED7A5A"/>
    <w:rsid w:val="00EE02B3"/>
    <w:rsid w:val="00EE072F"/>
    <w:rsid w:val="00EE21CF"/>
    <w:rsid w:val="00EE31C1"/>
    <w:rsid w:val="00EE5F7B"/>
    <w:rsid w:val="00EE7074"/>
    <w:rsid w:val="00EF077D"/>
    <w:rsid w:val="00EF0842"/>
    <w:rsid w:val="00EF35FF"/>
    <w:rsid w:val="00EF432D"/>
    <w:rsid w:val="00EF6F26"/>
    <w:rsid w:val="00F03458"/>
    <w:rsid w:val="00F0462F"/>
    <w:rsid w:val="00F100FF"/>
    <w:rsid w:val="00F10428"/>
    <w:rsid w:val="00F15044"/>
    <w:rsid w:val="00F205C7"/>
    <w:rsid w:val="00F24613"/>
    <w:rsid w:val="00F24835"/>
    <w:rsid w:val="00F24FD9"/>
    <w:rsid w:val="00F25E97"/>
    <w:rsid w:val="00F27965"/>
    <w:rsid w:val="00F30668"/>
    <w:rsid w:val="00F343E8"/>
    <w:rsid w:val="00F35965"/>
    <w:rsid w:val="00F35FBD"/>
    <w:rsid w:val="00F40342"/>
    <w:rsid w:val="00F43B97"/>
    <w:rsid w:val="00F46231"/>
    <w:rsid w:val="00F46ED7"/>
    <w:rsid w:val="00F473B0"/>
    <w:rsid w:val="00F52BC6"/>
    <w:rsid w:val="00F563B1"/>
    <w:rsid w:val="00F602B2"/>
    <w:rsid w:val="00F61233"/>
    <w:rsid w:val="00F6129D"/>
    <w:rsid w:val="00F70B5D"/>
    <w:rsid w:val="00F77635"/>
    <w:rsid w:val="00F86633"/>
    <w:rsid w:val="00F9362D"/>
    <w:rsid w:val="00F966EC"/>
    <w:rsid w:val="00F97776"/>
    <w:rsid w:val="00FA06B4"/>
    <w:rsid w:val="00FA1003"/>
    <w:rsid w:val="00FA1791"/>
    <w:rsid w:val="00FA311A"/>
    <w:rsid w:val="00FA4C86"/>
    <w:rsid w:val="00FA52B1"/>
    <w:rsid w:val="00FA60F5"/>
    <w:rsid w:val="00FA632D"/>
    <w:rsid w:val="00FB0708"/>
    <w:rsid w:val="00FB1582"/>
    <w:rsid w:val="00FB15DD"/>
    <w:rsid w:val="00FB20A6"/>
    <w:rsid w:val="00FB5C8B"/>
    <w:rsid w:val="00FB7D18"/>
    <w:rsid w:val="00FC1573"/>
    <w:rsid w:val="00FC54B3"/>
    <w:rsid w:val="00FC58B2"/>
    <w:rsid w:val="00FD2E7F"/>
    <w:rsid w:val="00FD4199"/>
    <w:rsid w:val="00FD447B"/>
    <w:rsid w:val="00FE1FFA"/>
    <w:rsid w:val="00FE2090"/>
    <w:rsid w:val="00FE3F9D"/>
    <w:rsid w:val="00FE4D65"/>
    <w:rsid w:val="00FF6B7C"/>
    <w:rsid w:val="00FF7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7B0D9"/>
  <w14:defaultImageDpi w14:val="300"/>
  <w15:chartTrackingRefBased/>
  <w15:docId w15:val="{B3B02F9B-D4EF-E545-9FF2-2D25AD90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B7D18"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i/>
      <w:iCs/>
      <w:sz w:val="48"/>
      <w:bdr w:val="single" w:sz="4" w:space="0" w:color="auto"/>
    </w:rPr>
  </w:style>
  <w:style w:type="paragraph" w:styleId="Corpsdetexte">
    <w:name w:val="Body Text"/>
    <w:basedOn w:val="Normal"/>
    <w:semiHidden/>
    <w:rPr>
      <w:sz w:val="20"/>
    </w:rPr>
  </w:style>
  <w:style w:type="paragraph" w:styleId="Corpsdetexte2">
    <w:name w:val="Body Text 2"/>
    <w:basedOn w:val="Normal"/>
    <w:semiHidden/>
    <w:rPr>
      <w:sz w:val="18"/>
    </w:rPr>
  </w:style>
  <w:style w:type="paragraph" w:styleId="Retraitcorpsdetexte">
    <w:name w:val="Body Text Indent"/>
    <w:basedOn w:val="Normal"/>
    <w:semiHidden/>
    <w:pPr>
      <w:ind w:left="60"/>
    </w:pPr>
    <w:rPr>
      <w:sz w:val="20"/>
    </w:rPr>
  </w:style>
  <w:style w:type="paragraph" w:styleId="Corpsdetexte3">
    <w:name w:val="Body Text 3"/>
    <w:basedOn w:val="Normal"/>
    <w:link w:val="Corpsdetexte3Car"/>
    <w:semiHidden/>
    <w:rPr>
      <w:sz w:val="18"/>
      <w:u w:val="single"/>
    </w:rPr>
  </w:style>
  <w:style w:type="character" w:customStyle="1" w:styleId="Corpsdetexte3Car">
    <w:name w:val="Corps de texte 3 Car"/>
    <w:link w:val="Corpsdetexte3"/>
    <w:semiHidden/>
    <w:rsid w:val="0090779B"/>
    <w:rPr>
      <w:sz w:val="1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1861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Programmations d’activités pour la Petite section</vt:lpstr>
    </vt:vector>
  </TitlesOfParts>
  <Company>ECOLE BAN DE L'isle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Programmations d’activités pour la Petite section</dc:title>
  <dc:subject/>
  <dc:creator>VASLOT</dc:creator>
  <cp:keywords/>
  <dc:description/>
  <cp:lastModifiedBy>délia gobert</cp:lastModifiedBy>
  <cp:revision>3</cp:revision>
  <cp:lastPrinted>2018-08-03T17:27:00Z</cp:lastPrinted>
  <dcterms:created xsi:type="dcterms:W3CDTF">2020-01-07T23:21:00Z</dcterms:created>
  <dcterms:modified xsi:type="dcterms:W3CDTF">2020-01-07T23:22:00Z</dcterms:modified>
</cp:coreProperties>
</file>