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BE664F" w14:textId="77777777" w:rsidR="00E75AAB" w:rsidRPr="00F06B7C" w:rsidRDefault="00E75AAB">
      <w:pPr>
        <w:rPr>
          <w:rFonts w:ascii="Century Gothic" w:hAnsi="Century Gothic"/>
          <w:vertAlign w:val="superscript"/>
        </w:rPr>
      </w:pPr>
    </w:p>
    <w:tbl>
      <w:tblPr>
        <w:tblStyle w:val="a"/>
        <w:tblW w:w="1103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6"/>
        <w:gridCol w:w="1702"/>
        <w:gridCol w:w="8647"/>
      </w:tblGrid>
      <w:tr w:rsidR="00E75AAB" w:rsidRPr="009D27C5" w14:paraId="458652E9" w14:textId="77777777" w:rsidTr="0034287A">
        <w:tc>
          <w:tcPr>
            <w:tcW w:w="23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BACA" w14:textId="77777777" w:rsidR="00E75AAB" w:rsidRPr="009D27C5" w:rsidRDefault="009D27C5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9D27C5">
              <w:rPr>
                <w:rFonts w:ascii="Century Gothic" w:hAnsi="Century Gothic"/>
                <w:noProof/>
              </w:rPr>
              <w:drawing>
                <wp:inline distT="0" distB="0" distL="0" distR="0" wp14:anchorId="46DEC025" wp14:editId="6A7E17A4">
                  <wp:extent cx="1257300" cy="1019175"/>
                  <wp:effectExtent l="0" t="0" r="0" b="952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"/>
                          <a:stretch/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CC46" w14:textId="77777777" w:rsidR="009D27C5" w:rsidRPr="009D27C5" w:rsidRDefault="009D27C5" w:rsidP="009D27C5">
            <w:pPr>
              <w:widowControl w:val="0"/>
              <w:spacing w:line="240" w:lineRule="auto"/>
              <w:jc w:val="center"/>
              <w:rPr>
                <w:rFonts w:ascii="Century Gothic" w:eastAsia="Comic Sans MS" w:hAnsi="Century Gothic" w:cs="Comic Sans MS"/>
                <w:b/>
                <w:color w:val="FF6699"/>
                <w:sz w:val="40"/>
                <w:szCs w:val="40"/>
              </w:rPr>
            </w:pPr>
            <w:r w:rsidRPr="009D27C5">
              <w:rPr>
                <w:rFonts w:ascii="Century Gothic" w:eastAsia="Comic Sans MS" w:hAnsi="Century Gothic" w:cs="Comic Sans MS"/>
                <w:b/>
                <w:color w:val="FF6699"/>
                <w:sz w:val="40"/>
                <w:szCs w:val="40"/>
              </w:rPr>
              <w:t xml:space="preserve">Agir, s'exprimer, comprendre à travers les activités artistiques </w:t>
            </w:r>
          </w:p>
          <w:p w14:paraId="282A5AB2" w14:textId="77777777" w:rsidR="009D27C5" w:rsidRPr="009D27C5" w:rsidRDefault="009D27C5" w:rsidP="009D27C5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6699"/>
              </w:rPr>
            </w:pPr>
            <w:r w:rsidRPr="009D27C5">
              <w:rPr>
                <w:rFonts w:ascii="Century Gothic" w:eastAsia="Comic Sans MS" w:hAnsi="Century Gothic" w:cs="Comic Sans MS"/>
                <w:b/>
                <w:color w:val="FF6699"/>
                <w:sz w:val="32"/>
              </w:rPr>
              <w:t>* Phrases-réussite pour le CSA *</w:t>
            </w:r>
          </w:p>
          <w:p w14:paraId="7BE61A27" w14:textId="77777777" w:rsidR="00E75AAB" w:rsidRPr="009D27C5" w:rsidRDefault="00E75AAB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75AAB" w:rsidRPr="009D27C5" w14:paraId="046C1BE0" w14:textId="77777777" w:rsidTr="0034287A">
        <w:trPr>
          <w:trHeight w:val="259"/>
        </w:trPr>
        <w:tc>
          <w:tcPr>
            <w:tcW w:w="11035" w:type="dxa"/>
            <w:gridSpan w:val="3"/>
            <w:shd w:val="clear" w:color="auto" w:fill="FF78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A184" w14:textId="77777777" w:rsidR="00E75AAB" w:rsidRPr="009D27C5" w:rsidRDefault="000D72F9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 xml:space="preserve">Les productions plastiques et visuelles </w:t>
            </w:r>
          </w:p>
        </w:tc>
      </w:tr>
      <w:tr w:rsidR="00E75AAB" w:rsidRPr="009D27C5" w14:paraId="490935A8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0876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7786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réalise des dessins librement.</w:t>
            </w:r>
          </w:p>
        </w:tc>
      </w:tr>
      <w:tr w:rsidR="00E75AAB" w:rsidRPr="009D27C5" w14:paraId="76B4B40B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500B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5996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choisit ses outils pour dessiner : feutres, crayons de couleur, craies...</w:t>
            </w:r>
          </w:p>
        </w:tc>
      </w:tr>
      <w:tr w:rsidR="00E75AAB" w:rsidRPr="009D27C5" w14:paraId="18C9C845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0C86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3458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peut utiliser des gabarits pour représenter ce qu’il ne sait pas dessiner.</w:t>
            </w:r>
          </w:p>
        </w:tc>
      </w:tr>
      <w:tr w:rsidR="00E75AAB" w:rsidRPr="009D27C5" w14:paraId="552CA30E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D0AB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DC2F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dessine ce qu’il voit, ce dont il se souvient, ce qu’il imagine.</w:t>
            </w:r>
          </w:p>
        </w:tc>
      </w:tr>
      <w:tr w:rsidR="00E75AAB" w:rsidRPr="009D27C5" w14:paraId="49B26414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41D4" w14:textId="77777777" w:rsidR="00E75AAB" w:rsidRPr="009D27C5" w:rsidRDefault="00E75AAB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3184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raconte ce qu’il a dessiné.</w:t>
            </w:r>
          </w:p>
        </w:tc>
      </w:tr>
      <w:tr w:rsidR="00E75AAB" w:rsidRPr="009D27C5" w14:paraId="2AE83092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25E9" w14:textId="77777777" w:rsidR="00E75AAB" w:rsidRPr="009D27C5" w:rsidRDefault="00E75AAB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42E5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nomme les actions qu’il a réalisées : dessiner, tamponner, gratter ...</w:t>
            </w:r>
          </w:p>
        </w:tc>
      </w:tr>
      <w:tr w:rsidR="00E75AAB" w:rsidRPr="009D27C5" w14:paraId="596ADDDF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21BD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1B31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contrôle ses gestes et leur amplitude.</w:t>
            </w:r>
          </w:p>
        </w:tc>
      </w:tr>
      <w:tr w:rsidR="00E75AAB" w:rsidRPr="009D27C5" w14:paraId="4AAF60DF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A141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345F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reproduire un motif donné (ex : vagues).</w:t>
            </w:r>
          </w:p>
          <w:p w14:paraId="6A9F00CB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associe plusieurs motifs pour décorer une surface.</w:t>
            </w:r>
          </w:p>
          <w:p w14:paraId="70EE553E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crée maintenant de nouveaux motifs.</w:t>
            </w:r>
          </w:p>
          <w:p w14:paraId="02492224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nommer le motif tracé.</w:t>
            </w:r>
          </w:p>
        </w:tc>
      </w:tr>
      <w:tr w:rsidR="00E75AAB" w:rsidRPr="009D27C5" w14:paraId="693BF0D1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21C8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CD2D" w14:textId="77777777" w:rsidR="00E75AAB" w:rsidRPr="009D27C5" w:rsidRDefault="000D72F9" w:rsidP="00F112A8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est curieux : il découvre de nouveaux outils et supports qu’il utilise avec plaisir.</w:t>
            </w:r>
          </w:p>
        </w:tc>
      </w:tr>
      <w:tr w:rsidR="00E75AAB" w:rsidRPr="009D27C5" w14:paraId="2B8FB9F2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67FB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CACB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observer des images fixes et animées, dire ce qu’il voit, ce qu’il imagine</w:t>
            </w:r>
            <w:r w:rsidR="0026291D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E75AAB" w:rsidRPr="009D27C5" w14:paraId="3B937335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377B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36DD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comparer deux images pour en extraire les ressemblances et les différences.</w:t>
            </w:r>
          </w:p>
        </w:tc>
      </w:tr>
      <w:tr w:rsidR="00E75AAB" w:rsidRPr="009D27C5" w14:paraId="08CE2BBD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791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4AF2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fait la différence entre une peinture, un dessin, une photo...</w:t>
            </w:r>
          </w:p>
        </w:tc>
      </w:tr>
      <w:tr w:rsidR="00E75AAB" w:rsidRPr="009D27C5" w14:paraId="369DBD2D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B505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65F8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utiliser un lexique adapté pour décrire ce qu’il voit, dire son ressenti.</w:t>
            </w:r>
          </w:p>
        </w:tc>
      </w:tr>
      <w:tr w:rsidR="00E75AAB" w:rsidRPr="009D27C5" w14:paraId="31CE8F80" w14:textId="77777777" w:rsidTr="0034287A">
        <w:trPr>
          <w:trHeight w:val="117"/>
        </w:trPr>
        <w:tc>
          <w:tcPr>
            <w:tcW w:w="11035" w:type="dxa"/>
            <w:gridSpan w:val="3"/>
            <w:shd w:val="clear" w:color="auto" w:fill="FF78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3845" w14:textId="77777777" w:rsidR="00E75AAB" w:rsidRPr="009D27C5" w:rsidRDefault="000D72F9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Univers sonores</w:t>
            </w:r>
          </w:p>
        </w:tc>
      </w:tr>
      <w:tr w:rsidR="00E75AAB" w:rsidRPr="009D27C5" w14:paraId="039EB9FB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F292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B96A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jouer avec sa voix.</w:t>
            </w:r>
          </w:p>
        </w:tc>
      </w:tr>
      <w:tr w:rsidR="00E75AAB" w:rsidRPr="009D27C5" w14:paraId="299E02AD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7493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1F0C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mémoriser des comptines et des chansons avec ses camarades.</w:t>
            </w:r>
          </w:p>
        </w:tc>
      </w:tr>
      <w:tr w:rsidR="00E75AAB" w:rsidRPr="009D27C5" w14:paraId="6D1C906D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6F4E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CF9E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mobiliser son attention lors de moments d’écoute.</w:t>
            </w:r>
          </w:p>
        </w:tc>
      </w:tr>
      <w:tr w:rsidR="00E75AAB" w:rsidRPr="009D27C5" w14:paraId="152CB5BA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8FFE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00C6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utilise le vocabulaire des paramètres du son : lent/rapide, aigu/grave, fort/piano...</w:t>
            </w:r>
          </w:p>
        </w:tc>
      </w:tr>
      <w:tr w:rsidR="00E75AAB" w:rsidRPr="009D27C5" w14:paraId="32FBAC43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558B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9F72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utilise des instruments de musique et produit des sons.</w:t>
            </w:r>
            <w:bookmarkStart w:id="0" w:name="_GoBack"/>
            <w:bookmarkEnd w:id="0"/>
          </w:p>
        </w:tc>
      </w:tr>
      <w:tr w:rsidR="00E75AAB" w:rsidRPr="009D27C5" w14:paraId="68146EB9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43A1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67A7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reconnaît et nomme quelques instruments de musique : (les citer)</w:t>
            </w:r>
          </w:p>
        </w:tc>
      </w:tr>
      <w:tr w:rsidR="00E75AAB" w:rsidRPr="009D27C5" w14:paraId="0A17EE55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8F30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186D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utilise son corps pour faire des percussions.</w:t>
            </w:r>
          </w:p>
        </w:tc>
      </w:tr>
    </w:tbl>
    <w:p w14:paraId="531EF976" w14:textId="77777777" w:rsidR="009D27C5" w:rsidRDefault="009D27C5">
      <w:r>
        <w:br w:type="page"/>
      </w:r>
    </w:p>
    <w:tbl>
      <w:tblPr>
        <w:tblStyle w:val="a"/>
        <w:tblW w:w="1103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6"/>
        <w:gridCol w:w="10349"/>
      </w:tblGrid>
      <w:tr w:rsidR="00E75AAB" w:rsidRPr="009D27C5" w14:paraId="66311371" w14:textId="77777777" w:rsidTr="0034287A">
        <w:trPr>
          <w:trHeight w:val="172"/>
        </w:trPr>
        <w:tc>
          <w:tcPr>
            <w:tcW w:w="11035" w:type="dxa"/>
            <w:gridSpan w:val="2"/>
            <w:shd w:val="clear" w:color="auto" w:fill="FF78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01C0" w14:textId="77777777" w:rsidR="00E75AAB" w:rsidRPr="009D27C5" w:rsidRDefault="000D72F9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lastRenderedPageBreak/>
              <w:t>Le spectacle vivant</w:t>
            </w:r>
          </w:p>
        </w:tc>
      </w:tr>
      <w:tr w:rsidR="00E75AAB" w:rsidRPr="009D27C5" w14:paraId="4CD8B065" w14:textId="77777777" w:rsidTr="0034287A">
        <w:trPr>
          <w:trHeight w:val="46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B716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8317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ose danser avec et face aux autres. / X ose jouer une scénette avec et face aux autres (théâtre, marionnettes).</w:t>
            </w:r>
          </w:p>
        </w:tc>
      </w:tr>
      <w:tr w:rsidR="00E75AAB" w:rsidRPr="009D27C5" w14:paraId="2602521A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DE85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6743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est maintenant plus à l’aise et occupe l’espace de la scène plus facilement.</w:t>
            </w:r>
          </w:p>
        </w:tc>
      </w:tr>
      <w:tr w:rsidR="00E75AAB" w:rsidRPr="009D27C5" w14:paraId="4D9EEF68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457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CFBB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exprimer des émotions par le visage ou par le corps.</w:t>
            </w:r>
          </w:p>
        </w:tc>
      </w:tr>
      <w:tr w:rsidR="00E75AAB" w:rsidRPr="009D27C5" w14:paraId="12F3362F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44A4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3BF1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Pendant le spectacle, X entre au bon moment pour tenir son rôle.</w:t>
            </w:r>
          </w:p>
          <w:p w14:paraId="4D7169C3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sait danser à l’unisson.</w:t>
            </w:r>
          </w:p>
        </w:tc>
      </w:tr>
      <w:tr w:rsidR="00E75AAB" w:rsidRPr="009D27C5" w14:paraId="02E0FDF3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6279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74AE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est un spectateur actif et attentif.</w:t>
            </w:r>
          </w:p>
        </w:tc>
      </w:tr>
      <w:tr w:rsidR="00E75AAB" w:rsidRPr="009D27C5" w14:paraId="1A97EC25" w14:textId="77777777" w:rsidTr="0034287A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F260" w14:textId="77777777" w:rsidR="00E75AAB" w:rsidRPr="009D27C5" w:rsidRDefault="00E75AAB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EF6" w14:textId="77777777" w:rsidR="00E75AAB" w:rsidRPr="009D27C5" w:rsidRDefault="000D72F9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9D27C5">
              <w:rPr>
                <w:rFonts w:ascii="Century Gothic" w:eastAsia="Comic Sans MS" w:hAnsi="Century Gothic" w:cs="Comic Sans MS"/>
              </w:rPr>
              <w:t>X donne son avis sur le spectacle.</w:t>
            </w:r>
          </w:p>
        </w:tc>
      </w:tr>
    </w:tbl>
    <w:p w14:paraId="514B0A80" w14:textId="77777777" w:rsidR="00E75AAB" w:rsidRPr="009D27C5" w:rsidRDefault="00E75AAB">
      <w:pPr>
        <w:rPr>
          <w:rFonts w:ascii="Century Gothic" w:hAnsi="Century Gothic"/>
        </w:rPr>
      </w:pPr>
    </w:p>
    <w:sectPr w:rsidR="00E75AAB" w:rsidRPr="009D27C5" w:rsidSect="009D27C5">
      <w:footerReference w:type="default" r:id="rId7"/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3622" w14:textId="77777777" w:rsidR="00225606" w:rsidRDefault="00225606" w:rsidP="009D27C5">
      <w:pPr>
        <w:spacing w:line="240" w:lineRule="auto"/>
      </w:pPr>
      <w:r>
        <w:separator/>
      </w:r>
    </w:p>
  </w:endnote>
  <w:endnote w:type="continuationSeparator" w:id="0">
    <w:p w14:paraId="5FE20FC6" w14:textId="77777777" w:rsidR="00225606" w:rsidRDefault="00225606" w:rsidP="009D2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1E68" w14:textId="77777777" w:rsidR="009D27C5" w:rsidRDefault="009D27C5" w:rsidP="009D27C5">
    <w:pPr>
      <w:pStyle w:val="Pieddepage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Groupe maternelle 51</w:t>
    </w:r>
  </w:p>
  <w:p w14:paraId="73046979" w14:textId="77777777" w:rsidR="009D27C5" w:rsidRDefault="009D27C5" w:rsidP="0034287A">
    <w:pPr>
      <w:pStyle w:val="Pieddepage"/>
      <w:ind w:left="-993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Le carnet de suivi des apprentissages : phrases-réussites élaborées à partir des Observables d’Eduscol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298A" w14:textId="77777777" w:rsidR="00225606" w:rsidRDefault="00225606" w:rsidP="009D27C5">
      <w:pPr>
        <w:spacing w:line="240" w:lineRule="auto"/>
      </w:pPr>
      <w:r>
        <w:separator/>
      </w:r>
    </w:p>
  </w:footnote>
  <w:footnote w:type="continuationSeparator" w:id="0">
    <w:p w14:paraId="6DBDF06C" w14:textId="77777777" w:rsidR="00225606" w:rsidRDefault="00225606" w:rsidP="009D27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AB"/>
    <w:rsid w:val="000D72F9"/>
    <w:rsid w:val="00225606"/>
    <w:rsid w:val="00241846"/>
    <w:rsid w:val="0026291D"/>
    <w:rsid w:val="002C1180"/>
    <w:rsid w:val="0034287A"/>
    <w:rsid w:val="004F79B3"/>
    <w:rsid w:val="009D27C5"/>
    <w:rsid w:val="009E42AB"/>
    <w:rsid w:val="00A34612"/>
    <w:rsid w:val="00C07C73"/>
    <w:rsid w:val="00DC2E21"/>
    <w:rsid w:val="00E75AAB"/>
    <w:rsid w:val="00F06B7C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8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7C73"/>
  </w:style>
  <w:style w:type="paragraph" w:styleId="Titre1">
    <w:name w:val="heading 1"/>
    <w:basedOn w:val="Normal"/>
    <w:next w:val="Normal"/>
    <w:rsid w:val="00C07C7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C07C7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C07C7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C07C7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C07C7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C07C7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07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C07C73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C07C7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07C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7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7C5"/>
  </w:style>
  <w:style w:type="paragraph" w:styleId="Pieddepage">
    <w:name w:val="footer"/>
    <w:basedOn w:val="Normal"/>
    <w:link w:val="PieddepageCar"/>
    <w:uiPriority w:val="99"/>
    <w:unhideWhenUsed/>
    <w:rsid w:val="009D27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délia gobert</cp:lastModifiedBy>
  <cp:revision>8</cp:revision>
  <dcterms:created xsi:type="dcterms:W3CDTF">2017-01-12T10:09:00Z</dcterms:created>
  <dcterms:modified xsi:type="dcterms:W3CDTF">2018-01-14T22:41:00Z</dcterms:modified>
</cp:coreProperties>
</file>